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3D" w:rsidRPr="0018383D" w:rsidRDefault="000C28B1" w:rsidP="0018383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18383D" w:rsidRPr="0018383D">
        <w:rPr>
          <w:rFonts w:ascii="Times New Roman" w:eastAsia="Times New Roman" w:hAnsi="Times New Roman" w:cs="Times New Roman"/>
          <w:sz w:val="24"/>
          <w:szCs w:val="24"/>
          <w:lang w:eastAsia="ar-SA"/>
        </w:rPr>
        <w:t>PATVIRTINTA</w:t>
      </w:r>
    </w:p>
    <w:p w:rsidR="008B0A2B" w:rsidRPr="004B0286" w:rsidRDefault="000C28B1" w:rsidP="000C28B1">
      <w:pPr>
        <w:tabs>
          <w:tab w:val="left" w:pos="0"/>
        </w:tabs>
        <w:spacing w:after="0" w:line="240" w:lineRule="auto"/>
        <w:rPr>
          <w:rFonts w:ascii="Times New Roman" w:eastAsia="Batang" w:hAnsi="Times New Roman" w:cs="Times New Roman"/>
          <w:bCs/>
          <w:sz w:val="24"/>
          <w:szCs w:val="24"/>
        </w:rPr>
      </w:pP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 xml:space="preserve">Vilniaus rajono savivaldybės </w:t>
      </w:r>
      <w:r w:rsidR="002A4256" w:rsidRPr="004B0286">
        <w:rPr>
          <w:rFonts w:ascii="Times New Roman" w:eastAsia="Batang" w:hAnsi="Times New Roman" w:cs="Times New Roman"/>
          <w:bCs/>
          <w:sz w:val="24"/>
          <w:szCs w:val="24"/>
        </w:rPr>
        <w:t>tarybo</w:t>
      </w:r>
      <w:r w:rsidR="008B0A2B" w:rsidRPr="004B0286">
        <w:rPr>
          <w:rFonts w:ascii="Times New Roman" w:eastAsia="Batang" w:hAnsi="Times New Roman" w:cs="Times New Roman"/>
          <w:bCs/>
          <w:sz w:val="24"/>
          <w:szCs w:val="24"/>
        </w:rPr>
        <w:t>s</w:t>
      </w:r>
    </w:p>
    <w:p w:rsidR="002A4256" w:rsidRPr="004B0286" w:rsidRDefault="008B0A2B" w:rsidP="000C28B1">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0018383D" w:rsidRPr="004B0286">
        <w:rPr>
          <w:rFonts w:ascii="Times New Roman" w:eastAsia="Batang" w:hAnsi="Times New Roman" w:cs="Times New Roman"/>
          <w:bCs/>
          <w:sz w:val="24"/>
          <w:szCs w:val="24"/>
        </w:rPr>
        <w:t>201</w:t>
      </w:r>
      <w:r w:rsidR="00646145" w:rsidRPr="004B0286">
        <w:rPr>
          <w:rFonts w:ascii="Times New Roman" w:eastAsia="Batang" w:hAnsi="Times New Roman" w:cs="Times New Roman"/>
          <w:bCs/>
          <w:sz w:val="24"/>
          <w:szCs w:val="24"/>
        </w:rPr>
        <w:t>6</w:t>
      </w:r>
      <w:r w:rsidR="0018383D" w:rsidRPr="004B0286">
        <w:rPr>
          <w:rFonts w:ascii="Times New Roman" w:eastAsia="Batang" w:hAnsi="Times New Roman" w:cs="Times New Roman"/>
          <w:bCs/>
          <w:sz w:val="24"/>
          <w:szCs w:val="24"/>
        </w:rPr>
        <w:t xml:space="preserve"> m. </w:t>
      </w:r>
      <w:r w:rsidR="005373AC">
        <w:rPr>
          <w:rFonts w:ascii="Times New Roman" w:eastAsia="Batang" w:hAnsi="Times New Roman" w:cs="Times New Roman"/>
          <w:bCs/>
          <w:sz w:val="24"/>
          <w:szCs w:val="24"/>
        </w:rPr>
        <w:t>gegužės 27</w:t>
      </w:r>
      <w:r w:rsidRPr="004B0286">
        <w:rPr>
          <w:rFonts w:ascii="Times New Roman" w:eastAsia="Batang" w:hAnsi="Times New Roman" w:cs="Times New Roman"/>
          <w:bCs/>
          <w:sz w:val="24"/>
          <w:szCs w:val="24"/>
        </w:rPr>
        <w:t xml:space="preserve"> </w:t>
      </w:r>
      <w:r w:rsidR="0018383D" w:rsidRPr="004B0286">
        <w:rPr>
          <w:rFonts w:ascii="Times New Roman" w:eastAsia="Batang" w:hAnsi="Times New Roman" w:cs="Times New Roman"/>
          <w:bCs/>
          <w:sz w:val="24"/>
          <w:szCs w:val="24"/>
        </w:rPr>
        <w:t>d.</w:t>
      </w:r>
    </w:p>
    <w:p w:rsidR="0018383D" w:rsidRDefault="002A4256" w:rsidP="000C28B1">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t>sprendi</w:t>
      </w:r>
      <w:r w:rsidR="0018383D" w:rsidRPr="004B0286">
        <w:rPr>
          <w:rFonts w:ascii="Times New Roman" w:eastAsia="Batang" w:hAnsi="Times New Roman" w:cs="Times New Roman"/>
          <w:bCs/>
          <w:sz w:val="24"/>
          <w:szCs w:val="24"/>
        </w:rPr>
        <w:t>mu Nr.</w:t>
      </w:r>
      <w:r w:rsidR="008B0A2B" w:rsidRPr="004B0286">
        <w:rPr>
          <w:rFonts w:ascii="Times New Roman" w:eastAsia="Batang" w:hAnsi="Times New Roman" w:cs="Times New Roman"/>
          <w:bCs/>
          <w:sz w:val="24"/>
          <w:szCs w:val="24"/>
        </w:rPr>
        <w:t xml:space="preserve"> </w:t>
      </w:r>
      <w:r w:rsidR="002B265B">
        <w:rPr>
          <w:rFonts w:ascii="Times New Roman" w:eastAsia="Batang" w:hAnsi="Times New Roman" w:cs="Times New Roman"/>
          <w:bCs/>
          <w:sz w:val="24"/>
          <w:szCs w:val="24"/>
        </w:rPr>
        <w:t>T3-190</w:t>
      </w:r>
    </w:p>
    <w:p w:rsidR="005373AC" w:rsidRPr="004B0286" w:rsidRDefault="005373AC" w:rsidP="005373AC">
      <w:pPr>
        <w:tabs>
          <w:tab w:val="left" w:pos="0"/>
        </w:tabs>
        <w:spacing w:after="0" w:line="240" w:lineRule="auto"/>
        <w:ind w:firstLine="5103"/>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  3 priedas</w:t>
      </w:r>
    </w:p>
    <w:p w:rsidR="0018383D" w:rsidRPr="004B0286"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4B0286"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4B0286" w:rsidRDefault="000C28B1" w:rsidP="0018383D">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bookmarkStart w:id="0" w:name="_GoBack"/>
      <w:r w:rsidRPr="004B0286">
        <w:rPr>
          <w:rFonts w:ascii="Times New Roman" w:eastAsia="Times New Roman" w:hAnsi="Times New Roman" w:cs="Times New Roman"/>
          <w:b/>
          <w:bCs/>
          <w:sz w:val="24"/>
          <w:szCs w:val="24"/>
          <w:lang w:eastAsia="ar-SA"/>
        </w:rPr>
        <w:t xml:space="preserve">VILNIAUS R. </w:t>
      </w:r>
      <w:r w:rsidR="00583809" w:rsidRPr="00583809">
        <w:rPr>
          <w:rFonts w:ascii="Times New Roman" w:eastAsia="Times New Roman" w:hAnsi="Times New Roman" w:cs="Times New Roman"/>
          <w:b/>
          <w:bCs/>
          <w:sz w:val="24"/>
          <w:szCs w:val="24"/>
          <w:lang w:eastAsia="ar-SA"/>
        </w:rPr>
        <w:t>BEZDONIŲ „SAULĖTEKIO“ PAGRINDINĖ MOKYKLA</w:t>
      </w:r>
      <w:r w:rsidR="0018383D" w:rsidRPr="00583809">
        <w:rPr>
          <w:rFonts w:ascii="Times New Roman" w:eastAsia="Times New Roman" w:hAnsi="Times New Roman" w:cs="Times New Roman"/>
          <w:b/>
          <w:bCs/>
          <w:sz w:val="24"/>
          <w:szCs w:val="24"/>
          <w:lang w:eastAsia="ar-SA"/>
        </w:rPr>
        <w:t xml:space="preserve"> </w:t>
      </w:r>
    </w:p>
    <w:p w:rsidR="000C28B1" w:rsidRPr="004B0286" w:rsidRDefault="002A4256" w:rsidP="0018383D">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r w:rsidRPr="004B0286">
        <w:rPr>
          <w:rFonts w:ascii="Times New Roman" w:eastAsia="Times New Roman" w:hAnsi="Times New Roman" w:cs="Times New Roman"/>
          <w:bCs/>
          <w:sz w:val="24"/>
          <w:szCs w:val="24"/>
          <w:lang w:eastAsia="ar-SA"/>
        </w:rPr>
        <w:t xml:space="preserve"> </w:t>
      </w:r>
    </w:p>
    <w:p w:rsidR="002A4256" w:rsidRPr="004B0286" w:rsidRDefault="002A4256" w:rsidP="002A4256">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r w:rsidRPr="004B0286">
        <w:rPr>
          <w:rFonts w:ascii="Times New Roman" w:eastAsia="Times New Roman" w:hAnsi="Times New Roman" w:cs="Times New Roman"/>
          <w:b/>
          <w:bCs/>
          <w:sz w:val="24"/>
          <w:szCs w:val="24"/>
          <w:lang w:eastAsia="ar-SA"/>
        </w:rPr>
        <w:t xml:space="preserve">DIREKTORIAUS </w:t>
      </w:r>
      <w:r w:rsidR="00583809" w:rsidRPr="00583809">
        <w:rPr>
          <w:rFonts w:ascii="Times New Roman" w:eastAsia="Times New Roman" w:hAnsi="Times New Roman" w:cs="Times New Roman"/>
          <w:b/>
          <w:bCs/>
          <w:sz w:val="24"/>
          <w:szCs w:val="24"/>
          <w:lang w:eastAsia="ar-SA"/>
        </w:rPr>
        <w:t>ALGIMANTO BARANAUSKO</w:t>
      </w:r>
    </w:p>
    <w:p w:rsidR="002A4256" w:rsidRPr="004B0286" w:rsidRDefault="002A4256" w:rsidP="0018383D">
      <w:pPr>
        <w:tabs>
          <w:tab w:val="left" w:pos="0"/>
        </w:tabs>
        <w:spacing w:after="0" w:line="240" w:lineRule="auto"/>
        <w:jc w:val="center"/>
        <w:rPr>
          <w:rFonts w:ascii="Times New Roman" w:eastAsia="Batang" w:hAnsi="Times New Roman" w:cs="Times New Roman"/>
          <w:b/>
          <w:bCs/>
          <w:sz w:val="24"/>
          <w:szCs w:val="24"/>
        </w:rPr>
      </w:pPr>
    </w:p>
    <w:p w:rsidR="0018383D" w:rsidRPr="004B0286" w:rsidRDefault="0018383D" w:rsidP="0018383D">
      <w:pPr>
        <w:tabs>
          <w:tab w:val="left" w:pos="0"/>
        </w:tabs>
        <w:spacing w:after="0" w:line="240" w:lineRule="auto"/>
        <w:jc w:val="center"/>
        <w:rPr>
          <w:rFonts w:ascii="Times New Roman" w:eastAsia="Batang" w:hAnsi="Times New Roman" w:cs="Times New Roman"/>
          <w:b/>
          <w:bCs/>
          <w:sz w:val="24"/>
          <w:szCs w:val="24"/>
        </w:rPr>
      </w:pPr>
      <w:r w:rsidRPr="004B0286">
        <w:rPr>
          <w:rFonts w:ascii="Times New Roman" w:eastAsia="Batang" w:hAnsi="Times New Roman" w:cs="Times New Roman"/>
          <w:b/>
          <w:bCs/>
          <w:sz w:val="24"/>
          <w:szCs w:val="24"/>
        </w:rPr>
        <w:t>201</w:t>
      </w:r>
      <w:r w:rsidR="007E45F4" w:rsidRPr="004B0286">
        <w:rPr>
          <w:rFonts w:ascii="Times New Roman" w:eastAsia="Batang" w:hAnsi="Times New Roman" w:cs="Times New Roman"/>
          <w:b/>
          <w:bCs/>
          <w:sz w:val="24"/>
          <w:szCs w:val="24"/>
        </w:rPr>
        <w:t>5</w:t>
      </w:r>
      <w:r w:rsidRPr="004B0286">
        <w:rPr>
          <w:rFonts w:ascii="Times New Roman" w:eastAsia="Batang" w:hAnsi="Times New Roman" w:cs="Times New Roman"/>
          <w:b/>
          <w:bCs/>
          <w:sz w:val="24"/>
          <w:szCs w:val="24"/>
        </w:rPr>
        <w:t xml:space="preserve"> METŲ VEIKLOS ATASKAITA</w:t>
      </w:r>
    </w:p>
    <w:bookmarkEnd w:id="0"/>
    <w:p w:rsidR="0018383D" w:rsidRDefault="0018383D" w:rsidP="0018383D">
      <w:pPr>
        <w:spacing w:after="0" w:line="240" w:lineRule="auto"/>
        <w:rPr>
          <w:rFonts w:ascii="Times New Roman" w:eastAsia="Batang" w:hAnsi="Times New Roman" w:cs="Times New Roman"/>
          <w:sz w:val="24"/>
          <w:szCs w:val="24"/>
        </w:rPr>
      </w:pPr>
    </w:p>
    <w:p w:rsidR="004B0286" w:rsidRDefault="00583809" w:rsidP="004B0286">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2016-05-19</w:t>
      </w:r>
    </w:p>
    <w:p w:rsidR="004B0286" w:rsidRDefault="00583809" w:rsidP="004B0286">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Bezdonys</w:t>
      </w:r>
    </w:p>
    <w:p w:rsidR="004B0286" w:rsidRDefault="004B0286" w:rsidP="004B0286">
      <w:pPr>
        <w:spacing w:after="0" w:line="240" w:lineRule="auto"/>
        <w:jc w:val="center"/>
        <w:rPr>
          <w:rFonts w:ascii="Times New Roman" w:eastAsia="Batang" w:hAnsi="Times New Roman" w:cs="Times New Roman"/>
          <w:sz w:val="24"/>
          <w:szCs w:val="24"/>
        </w:rPr>
      </w:pPr>
    </w:p>
    <w:p w:rsidR="004B0286" w:rsidRDefault="004B0286" w:rsidP="004B0286">
      <w:pPr>
        <w:spacing w:after="0" w:line="240" w:lineRule="auto"/>
        <w:jc w:val="center"/>
        <w:rPr>
          <w:rFonts w:ascii="Times New Roman" w:eastAsia="Batang" w:hAnsi="Times New Roman" w:cs="Times New Roman"/>
          <w:sz w:val="24"/>
          <w:szCs w:val="24"/>
        </w:rPr>
      </w:pPr>
    </w:p>
    <w:p w:rsidR="0018383D" w:rsidRPr="004F477A" w:rsidRDefault="00B12CD3"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MOKYKLOS PRISTATYMAS</w:t>
      </w:r>
    </w:p>
    <w:p w:rsidR="00A07A36" w:rsidRDefault="00A07A36" w:rsidP="00A07A36">
      <w:pPr>
        <w:spacing w:after="0" w:line="240" w:lineRule="auto"/>
        <w:ind w:left="1080"/>
        <w:jc w:val="center"/>
        <w:rPr>
          <w:rFonts w:ascii="Times New Roman" w:eastAsia="Batang" w:hAnsi="Times New Roman" w:cs="Times New Roman"/>
          <w:sz w:val="24"/>
          <w:szCs w:val="24"/>
        </w:rPr>
      </w:pPr>
    </w:p>
    <w:p w:rsidR="00E24047" w:rsidRPr="00E24047" w:rsidRDefault="00E24047" w:rsidP="00A07A36">
      <w:pPr>
        <w:pStyle w:val="Sraopastraipa"/>
        <w:widowControl w:val="0"/>
        <w:overflowPunct w:val="0"/>
        <w:autoSpaceDE w:val="0"/>
        <w:autoSpaceDN w:val="0"/>
        <w:adjustRightInd w:val="0"/>
        <w:spacing w:after="0" w:line="275" w:lineRule="auto"/>
        <w:ind w:left="0" w:right="-24"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color w:val="000000"/>
          <w:sz w:val="24"/>
          <w:szCs w:val="24"/>
          <w:lang w:eastAsia="pl-PL"/>
        </w:rPr>
        <w:t xml:space="preserve">Mokykla įsteigta </w:t>
      </w:r>
      <w:r w:rsidR="00A07A36">
        <w:rPr>
          <w:rFonts w:ascii="Times New Roman" w:eastAsia="Times New Roman" w:hAnsi="Times New Roman" w:cs="Times New Roman"/>
          <w:noProof/>
          <w:sz w:val="24"/>
          <w:szCs w:val="24"/>
          <w:lang w:eastAsia="pl-PL"/>
        </w:rPr>
        <w:t>1992 m. sausio 1 d.</w:t>
      </w:r>
      <w:r w:rsidRPr="00E24047">
        <w:rPr>
          <w:rFonts w:ascii="Times New Roman" w:eastAsia="Times New Roman" w:hAnsi="Times New Roman" w:cs="Times New Roman"/>
          <w:noProof/>
          <w:sz w:val="24"/>
          <w:szCs w:val="24"/>
          <w:lang w:eastAsia="pl-PL"/>
        </w:rPr>
        <w:t xml:space="preserve"> Lietuvos Respublikos Vyriausybės įgaliotinio Vilniaus rajonui 1992-01-03 potvarkiu Nr. 3 „Dėl Bezdonių devynmetės mokyklos“. 1996 m. vasario 28 d. Vilniaus rajono savivaldybės tarybos sprendimu Nr. 97 „Dėl vardo Bezdonių 2-ajai pagrindinei mokyklai suteikimo“, mokyklai buvo suteiktas „Saulėtekio“ vardas ir mokykla vadinama Bezdonių „Saulėtekio“ pagrindine mokykla.</w:t>
      </w:r>
    </w:p>
    <w:p w:rsidR="00E24047" w:rsidRPr="00E24047" w:rsidRDefault="00E24047" w:rsidP="00A07A36">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color w:val="000000"/>
          <w:sz w:val="24"/>
          <w:szCs w:val="24"/>
          <w:lang w:eastAsia="pl-PL"/>
        </w:rPr>
        <w:t xml:space="preserve">Mokyklos savininkas </w:t>
      </w:r>
      <w:r w:rsidRPr="00E24047">
        <w:rPr>
          <w:rFonts w:ascii="Times New Roman" w:eastAsia="Times New Roman" w:hAnsi="Times New Roman" w:cs="Times New Roman"/>
          <w:noProof/>
          <w:sz w:val="24"/>
          <w:szCs w:val="24"/>
          <w:lang w:eastAsia="pl-PL"/>
        </w:rPr>
        <w:t xml:space="preserve">yra Vilniaus rajono savivaldybė. Savininko teises ir pareigas įgyvendinanti institucija - Vilniaus rajono savivaldybės taryba. </w:t>
      </w:r>
    </w:p>
    <w:p w:rsidR="00E24047" w:rsidRPr="00E24047" w:rsidRDefault="00E24047" w:rsidP="00AD38A9">
      <w:pPr>
        <w:pStyle w:val="Sraopastraipa"/>
        <w:widowControl w:val="0"/>
        <w:overflowPunct w:val="0"/>
        <w:autoSpaceDE w:val="0"/>
        <w:autoSpaceDN w:val="0"/>
        <w:adjustRightInd w:val="0"/>
        <w:spacing w:after="0" w:line="275" w:lineRule="auto"/>
        <w:ind w:left="0" w:right="-24" w:firstLine="1276"/>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color w:val="000000"/>
          <w:sz w:val="24"/>
          <w:szCs w:val="24"/>
          <w:lang w:eastAsia="pl-PL"/>
        </w:rPr>
        <w:t xml:space="preserve">Mokyklos buveinė - </w:t>
      </w:r>
      <w:r w:rsidRPr="00E24047">
        <w:rPr>
          <w:rFonts w:ascii="Times New Roman" w:eastAsia="Times New Roman" w:hAnsi="Times New Roman" w:cs="Times New Roman"/>
          <w:noProof/>
          <w:sz w:val="24"/>
          <w:szCs w:val="24"/>
          <w:lang w:eastAsia="pl-PL"/>
        </w:rPr>
        <w:t xml:space="preserve">Geležinkelio g. 40, Bezdonių mstl., Bezdonių sen., LT-15201 Vilniaus r., el.p. </w:t>
      </w:r>
      <w:hyperlink r:id="rId9" w:history="1">
        <w:r w:rsidRPr="00E24047">
          <w:rPr>
            <w:rFonts w:ascii="Times New Roman" w:eastAsia="Times New Roman" w:hAnsi="Times New Roman" w:cs="Times New Roman"/>
            <w:noProof/>
            <w:color w:val="0000FF"/>
            <w:sz w:val="24"/>
            <w:szCs w:val="24"/>
            <w:u w:val="single"/>
            <w:lang w:eastAsia="pl-PL"/>
          </w:rPr>
          <w:t>pagrindine@sauletekio.vilniausr.lt.lm</w:t>
        </w:r>
      </w:hyperlink>
      <w:r w:rsidRPr="00E24047">
        <w:rPr>
          <w:rFonts w:ascii="Times New Roman" w:eastAsia="Times New Roman" w:hAnsi="Times New Roman" w:cs="Times New Roman"/>
          <w:noProof/>
          <w:sz w:val="24"/>
          <w:szCs w:val="24"/>
          <w:lang w:eastAsia="pl-PL"/>
        </w:rPr>
        <w:t xml:space="preserve">, interneto svetainė: </w:t>
      </w:r>
      <w:hyperlink r:id="rId10" w:history="1">
        <w:r w:rsidRPr="00E24047">
          <w:rPr>
            <w:rFonts w:ascii="Times New Roman" w:eastAsia="Times New Roman" w:hAnsi="Times New Roman" w:cs="Times New Roman"/>
            <w:noProof/>
            <w:color w:val="0000FF"/>
            <w:sz w:val="24"/>
            <w:szCs w:val="24"/>
            <w:u w:val="single"/>
            <w:lang w:eastAsia="pl-PL"/>
          </w:rPr>
          <w:t>www.sauletekio.vilniausr.lm.lt</w:t>
        </w:r>
      </w:hyperlink>
      <w:r w:rsidRPr="00E24047">
        <w:rPr>
          <w:rFonts w:ascii="Times New Roman" w:eastAsia="Times New Roman" w:hAnsi="Times New Roman" w:cs="Times New Roman"/>
          <w:noProof/>
          <w:sz w:val="24"/>
          <w:szCs w:val="24"/>
          <w:lang w:eastAsia="pl-PL"/>
        </w:rPr>
        <w:t>.</w:t>
      </w:r>
    </w:p>
    <w:p w:rsidR="00E24047" w:rsidRPr="00E24047" w:rsidRDefault="00E24047" w:rsidP="00A07A36">
      <w:pPr>
        <w:pStyle w:val="Sraopastraipa"/>
        <w:widowControl w:val="0"/>
        <w:overflowPunct w:val="0"/>
        <w:autoSpaceDE w:val="0"/>
        <w:autoSpaceDN w:val="0"/>
        <w:adjustRightInd w:val="0"/>
        <w:spacing w:after="0" w:line="275" w:lineRule="auto"/>
        <w:ind w:left="0" w:right="-24"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sz w:val="24"/>
          <w:szCs w:val="24"/>
          <w:lang w:eastAsia="pl-PL"/>
        </w:rPr>
        <w:t xml:space="preserve">Mokykla yra švietimo įstaiga, vykdanti formaliojo švietimo (pradinio ir pagrindinio ugdymo) programas. </w:t>
      </w:r>
      <w:r w:rsidRPr="00E24047">
        <w:rPr>
          <w:rFonts w:ascii="Times New Roman" w:eastAsia="Times New Roman" w:hAnsi="Times New Roman" w:cs="Times New Roman"/>
          <w:noProof/>
          <w:color w:val="000000"/>
          <w:sz w:val="24"/>
          <w:szCs w:val="24"/>
          <w:lang w:eastAsia="pl-PL"/>
        </w:rPr>
        <w:t xml:space="preserve"> Mokymo kalba -  lietuvių. Mokymo formos -  grupinio mokymosi, pavienio mokymosi formos. </w:t>
      </w:r>
      <w:r w:rsidRPr="00E24047">
        <w:rPr>
          <w:rFonts w:ascii="Times New Roman" w:eastAsia="Times New Roman" w:hAnsi="Times New Roman" w:cs="Times New Roman"/>
          <w:noProof/>
          <w:sz w:val="24"/>
          <w:szCs w:val="24"/>
          <w:lang w:eastAsia="pl-PL"/>
        </w:rPr>
        <w:t>Mokykla turi savo himną, ženklą, vėliavą.</w:t>
      </w:r>
    </w:p>
    <w:p w:rsidR="00E24047" w:rsidRPr="00E24047" w:rsidRDefault="00E24047" w:rsidP="00A07A36">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sz w:val="24"/>
          <w:szCs w:val="24"/>
          <w:lang w:eastAsia="pl-PL"/>
        </w:rPr>
        <w:t>Mokyklos veikla grindžiama mokyklos nuostatais, vidaus darbo tvarkos taisyklėmis, mokytojų ir pagalbos mokiniui specialistų atestacijos nuostatais, valstybinių ir savivaldybių mokyklų vadovų, jų pavaduotojų ugdymui, ugdymą organizuojančių skyrių vedėjų atestacijos nuostatais, priėmimo į mokyklą aprašu, maitinimo organizavimo, mokinių pažangos ir pasiekimų vertinimo, mokytojų, pagalbos mokiniui specialistų kvalifikacijos tobulinimo aprašais.</w:t>
      </w:r>
    </w:p>
    <w:p w:rsidR="00E24047" w:rsidRPr="00E24047" w:rsidRDefault="00D54B05" w:rsidP="00A07A36">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 xml:space="preserve">Mokykla </w:t>
      </w:r>
      <w:r w:rsidR="00E24047" w:rsidRPr="00E24047">
        <w:rPr>
          <w:rFonts w:ascii="Times New Roman" w:eastAsia="Times New Roman" w:hAnsi="Times New Roman" w:cs="Times New Roman"/>
          <w:noProof/>
          <w:sz w:val="24"/>
          <w:szCs w:val="24"/>
          <w:lang w:eastAsia="pl-PL"/>
        </w:rPr>
        <w:t>yra atvira visuomenei, daug pastangų skiriama partnerystės plėtrai, bendradarbiavimui su kaimyninėmis mokyklomis, rėmėjais bei kitais socialiniais partneriais.</w:t>
      </w:r>
    </w:p>
    <w:p w:rsidR="00E24047" w:rsidRPr="00E24047" w:rsidRDefault="00E24047" w:rsidP="00A07A36">
      <w:pPr>
        <w:pStyle w:val="Sraopastraipa"/>
        <w:spacing w:after="0" w:line="240" w:lineRule="auto"/>
        <w:ind w:left="0"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sz w:val="24"/>
          <w:szCs w:val="24"/>
          <w:lang w:eastAsia="pl-PL"/>
        </w:rPr>
        <w:t xml:space="preserve"> Didelis dėmesys skiriamas mokinių u</w:t>
      </w:r>
      <w:r w:rsidR="000D0480">
        <w:rPr>
          <w:rFonts w:ascii="Times New Roman" w:eastAsia="Times New Roman" w:hAnsi="Times New Roman" w:cs="Times New Roman"/>
          <w:noProof/>
          <w:sz w:val="24"/>
          <w:szCs w:val="24"/>
          <w:lang w:eastAsia="pl-PL"/>
        </w:rPr>
        <w:t>žimtumui organizuojant neformalų</w:t>
      </w:r>
      <w:r w:rsidRPr="00E24047">
        <w:rPr>
          <w:rFonts w:ascii="Times New Roman" w:eastAsia="Times New Roman" w:hAnsi="Times New Roman" w:cs="Times New Roman"/>
          <w:noProof/>
          <w:sz w:val="24"/>
          <w:szCs w:val="24"/>
          <w:lang w:eastAsia="pl-PL"/>
        </w:rPr>
        <w:t xml:space="preserve">jį vaikų švietimą, projektinę, socialinę bei prevencinę veiklą. Mokykla dalyvauja prevenciniuose ir sveikos gyvensenos propagavimo projektuose, pilietinėse akcijose. </w:t>
      </w:r>
    </w:p>
    <w:p w:rsidR="00E24047" w:rsidRPr="00E24047" w:rsidRDefault="00E24047" w:rsidP="00A07A36">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sz w:val="24"/>
          <w:szCs w:val="24"/>
          <w:lang w:eastAsia="pl-PL"/>
        </w:rPr>
        <w:t>Mokykla yra ne tik mokinių ugdymosi įstaiga, b</w:t>
      </w:r>
      <w:r w:rsidR="000D0480">
        <w:rPr>
          <w:rFonts w:ascii="Times New Roman" w:eastAsia="Times New Roman" w:hAnsi="Times New Roman" w:cs="Times New Roman"/>
          <w:noProof/>
          <w:sz w:val="24"/>
          <w:szCs w:val="24"/>
          <w:lang w:eastAsia="pl-PL"/>
        </w:rPr>
        <w:t>et ir svarbi bendruomenės susibū</w:t>
      </w:r>
      <w:r w:rsidRPr="00E24047">
        <w:rPr>
          <w:rFonts w:ascii="Times New Roman" w:eastAsia="Times New Roman" w:hAnsi="Times New Roman" w:cs="Times New Roman"/>
          <w:noProof/>
          <w:sz w:val="24"/>
          <w:szCs w:val="24"/>
          <w:lang w:eastAsia="pl-PL"/>
        </w:rPr>
        <w:t xml:space="preserve">rimo vieta, kurioje organizuojamos įvairios šventės, renginiai, pažintinės išvykos, vasaros poilsio stovyklos, puoselėjamos katalikiškos tradicijos. </w:t>
      </w:r>
    </w:p>
    <w:p w:rsidR="00E24047" w:rsidRDefault="00E24047" w:rsidP="00A07A36">
      <w:pPr>
        <w:spacing w:after="0" w:line="240" w:lineRule="auto"/>
        <w:ind w:firstLine="1276"/>
        <w:jc w:val="both"/>
        <w:rPr>
          <w:rFonts w:ascii="Times New Roman" w:eastAsia="Batang" w:hAnsi="Times New Roman" w:cs="Times New Roman"/>
          <w:sz w:val="24"/>
          <w:szCs w:val="24"/>
        </w:rPr>
      </w:pPr>
    </w:p>
    <w:p w:rsidR="0018383D" w:rsidRPr="004F477A" w:rsidRDefault="0018383D"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 xml:space="preserve">MOKYKLOS </w:t>
      </w:r>
      <w:r w:rsidR="00B12CD3" w:rsidRPr="004F477A">
        <w:rPr>
          <w:rFonts w:ascii="Times New Roman" w:eastAsia="Batang" w:hAnsi="Times New Roman" w:cs="Times New Roman"/>
          <w:sz w:val="24"/>
          <w:szCs w:val="24"/>
        </w:rPr>
        <w:t>ORGANIZACINĖ STRUKTŪRA IR VALDYMAS</w:t>
      </w:r>
    </w:p>
    <w:p w:rsidR="00A07A36" w:rsidRDefault="00A07A36" w:rsidP="00A07A36">
      <w:pPr>
        <w:pStyle w:val="Sraopastraipa"/>
        <w:spacing w:after="0" w:line="240" w:lineRule="auto"/>
        <w:ind w:left="1080"/>
        <w:jc w:val="center"/>
        <w:rPr>
          <w:rFonts w:ascii="Times New Roman" w:eastAsia="Batang" w:hAnsi="Times New Roman" w:cs="Times New Roman"/>
          <w:sz w:val="24"/>
          <w:szCs w:val="24"/>
        </w:rPr>
      </w:pPr>
    </w:p>
    <w:p w:rsidR="00A56E11" w:rsidRPr="00A56E11" w:rsidRDefault="00A56E11" w:rsidP="00A07A3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jc w:val="both"/>
        <w:rPr>
          <w:rFonts w:ascii="Times New Roman" w:eastAsia="Arial Unicode MS" w:hAnsi="Times New Roman" w:cs="Times New Roman"/>
          <w:sz w:val="24"/>
          <w:szCs w:val="24"/>
        </w:rPr>
      </w:pPr>
      <w:r w:rsidRPr="00A56E11">
        <w:rPr>
          <w:rFonts w:ascii="Times New Roman" w:eastAsia="Batang" w:hAnsi="Times New Roman"/>
          <w:sz w:val="24"/>
          <w:szCs w:val="24"/>
        </w:rPr>
        <w:t>Vilniaus rajon</w:t>
      </w:r>
      <w:r w:rsidR="00EE4275">
        <w:rPr>
          <w:rFonts w:ascii="Times New Roman" w:eastAsia="Batang" w:hAnsi="Times New Roman"/>
          <w:sz w:val="24"/>
          <w:szCs w:val="24"/>
        </w:rPr>
        <w:t>o savivaldybės tarybos sprendimu</w:t>
      </w:r>
      <w:r w:rsidRPr="00A56E11">
        <w:rPr>
          <w:rFonts w:ascii="Times New Roman" w:eastAsia="Batang" w:hAnsi="Times New Roman"/>
          <w:sz w:val="24"/>
          <w:szCs w:val="24"/>
        </w:rPr>
        <w:t xml:space="preserve"> mokyklai yra skirta 15,25 etato.</w:t>
      </w:r>
      <w:r w:rsidRPr="00A56E11">
        <w:rPr>
          <w:rFonts w:ascii="Times New Roman" w:eastAsia="Arial Unicode MS" w:hAnsi="Times New Roman" w:cs="Times New Roman"/>
          <w:sz w:val="24"/>
          <w:szCs w:val="24"/>
        </w:rPr>
        <w:t xml:space="preserve"> </w:t>
      </w:r>
    </w:p>
    <w:p w:rsidR="00E24047" w:rsidRPr="00E24047" w:rsidRDefault="00D54B05" w:rsidP="00AD38A9">
      <w:pPr>
        <w:pStyle w:val="Sraopastraip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27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Mokyklai vadovauja mokyklos </w:t>
      </w:r>
      <w:r w:rsidR="001A2AD0">
        <w:rPr>
          <w:rFonts w:ascii="Times New Roman" w:eastAsia="Arial Unicode MS" w:hAnsi="Times New Roman" w:cs="Times New Roman"/>
          <w:sz w:val="24"/>
          <w:szCs w:val="24"/>
        </w:rPr>
        <w:t xml:space="preserve">direktorius. </w:t>
      </w:r>
      <w:r w:rsidR="00AD38A9">
        <w:rPr>
          <w:rFonts w:ascii="Times New Roman" w:eastAsia="Arial Unicode MS" w:hAnsi="Times New Roman" w:cs="Times New Roman"/>
          <w:sz w:val="24"/>
          <w:szCs w:val="24"/>
        </w:rPr>
        <w:t xml:space="preserve">Veiklą koordinuoja </w:t>
      </w:r>
      <w:r w:rsidR="00E24047" w:rsidRPr="00E24047">
        <w:rPr>
          <w:rFonts w:ascii="Times New Roman" w:eastAsia="Arial Unicode MS" w:hAnsi="Times New Roman" w:cs="Times New Roman"/>
          <w:sz w:val="24"/>
          <w:szCs w:val="24"/>
        </w:rPr>
        <w:t>direktoriaus pavaduotojas ugdymui ir ūkvedys.</w:t>
      </w:r>
      <w:r w:rsidR="00E24047" w:rsidRPr="00E24047">
        <w:rPr>
          <w:rFonts w:ascii="Times New Roman" w:eastAsia="Arial Unicode MS" w:hAnsi="Times New Roman" w:cs="Times New Roman"/>
          <w:b/>
          <w:sz w:val="20"/>
          <w:szCs w:val="32"/>
        </w:rPr>
        <w:t xml:space="preserve"> </w:t>
      </w:r>
      <w:r w:rsidR="00EE4275">
        <w:rPr>
          <w:rFonts w:ascii="Times New Roman" w:eastAsia="Arial Unicode MS" w:hAnsi="Times New Roman" w:cs="Times New Roman"/>
          <w:sz w:val="24"/>
          <w:szCs w:val="24"/>
        </w:rPr>
        <w:t xml:space="preserve">Mokykloje dirba: 22 mokytojai, </w:t>
      </w:r>
      <w:r w:rsidR="00E24047" w:rsidRPr="00E24047">
        <w:rPr>
          <w:rFonts w:ascii="Times New Roman" w:eastAsia="Arial Unicode MS" w:hAnsi="Times New Roman" w:cs="Times New Roman"/>
          <w:sz w:val="24"/>
          <w:szCs w:val="24"/>
        </w:rPr>
        <w:t xml:space="preserve">specialusis pedagogas, </w:t>
      </w:r>
      <w:r w:rsidR="00E24047" w:rsidRPr="00E24047">
        <w:rPr>
          <w:rFonts w:ascii="Times New Roman" w:eastAsia="Arial Unicode MS" w:hAnsi="Times New Roman" w:cs="Times New Roman"/>
          <w:sz w:val="24"/>
          <w:szCs w:val="24"/>
        </w:rPr>
        <w:lastRenderedPageBreak/>
        <w:t xml:space="preserve">psichologas, logopedas, visuomenės sveikatos priežiūros specialistas, bibliotekininkas, sekretorius, inžinierius informatikas, mokytojo padėjėjas, 10 aptarnaujančio personalo darbuotojų. </w:t>
      </w:r>
    </w:p>
    <w:p w:rsidR="00E24047" w:rsidRPr="00E24047" w:rsidRDefault="00E24047" w:rsidP="00A07A36">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b/>
          <w:noProof/>
          <w:sz w:val="24"/>
          <w:szCs w:val="32"/>
          <w:lang w:eastAsia="pl-PL"/>
        </w:rPr>
        <w:t xml:space="preserve"> </w:t>
      </w:r>
      <w:r w:rsidRPr="00E24047">
        <w:rPr>
          <w:rFonts w:ascii="Times New Roman" w:eastAsia="Times New Roman" w:hAnsi="Times New Roman" w:cs="Times New Roman"/>
          <w:noProof/>
          <w:sz w:val="24"/>
          <w:szCs w:val="24"/>
          <w:lang w:eastAsia="pl-PL"/>
        </w:rPr>
        <w:t xml:space="preserve">Mokykloje veikia savivaldos institucijos: Mokyklos taryba, Mokytojų taryba, Mokinių taryba, Klasių tėvų komitetai. Jos sprendžia ir tobulina ugdymo proceso socialinius, finansinius ir kitus mokyklos bendruomenės veiklos klausimus. </w:t>
      </w:r>
    </w:p>
    <w:p w:rsidR="00A6408E" w:rsidRDefault="00A6408E" w:rsidP="0018383D">
      <w:pPr>
        <w:spacing w:after="0" w:line="240" w:lineRule="auto"/>
        <w:rPr>
          <w:rFonts w:ascii="Times New Roman" w:eastAsia="Batang" w:hAnsi="Times New Roman" w:cs="Times New Roman"/>
          <w:sz w:val="24"/>
          <w:szCs w:val="24"/>
        </w:rPr>
      </w:pPr>
    </w:p>
    <w:p w:rsidR="00A6408E" w:rsidRPr="004F477A" w:rsidRDefault="00A6408E"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MOKYKLOS VADOVŲ KVALIFIKACIJOS TOBULINIMAS</w:t>
      </w:r>
    </w:p>
    <w:p w:rsidR="004B0286" w:rsidRPr="0018383D" w:rsidRDefault="004B0286" w:rsidP="00A6408E">
      <w:pPr>
        <w:spacing w:after="0" w:line="240" w:lineRule="auto"/>
        <w:ind w:left="-57" w:firstLine="777"/>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1166"/>
        <w:gridCol w:w="2195"/>
        <w:gridCol w:w="2549"/>
        <w:gridCol w:w="2195"/>
        <w:gridCol w:w="1147"/>
      </w:tblGrid>
      <w:tr w:rsidR="00A6408E" w:rsidTr="00DC1E98">
        <w:tc>
          <w:tcPr>
            <w:tcW w:w="1166" w:type="dxa"/>
          </w:tcPr>
          <w:p w:rsidR="00A6408E" w:rsidRDefault="00A6408E" w:rsidP="00D54B05">
            <w:pPr>
              <w:jc w:val="center"/>
              <w:rPr>
                <w:rFonts w:ascii="Times New Roman" w:eastAsia="Batang" w:hAnsi="Times New Roman" w:cs="Times New Roman"/>
                <w:sz w:val="24"/>
                <w:szCs w:val="24"/>
              </w:rPr>
            </w:pPr>
            <w:r>
              <w:rPr>
                <w:rFonts w:ascii="Times New Roman" w:eastAsia="Batang" w:hAnsi="Times New Roman" w:cs="Times New Roman"/>
                <w:sz w:val="24"/>
                <w:szCs w:val="24"/>
              </w:rPr>
              <w:t>M</w:t>
            </w:r>
            <w:r w:rsidR="00273202">
              <w:rPr>
                <w:rFonts w:ascii="Times New Roman" w:eastAsia="Batang" w:hAnsi="Times New Roman" w:cs="Times New Roman"/>
                <w:sz w:val="24"/>
                <w:szCs w:val="24"/>
              </w:rPr>
              <w:t>etai</w:t>
            </w:r>
          </w:p>
        </w:tc>
        <w:tc>
          <w:tcPr>
            <w:tcW w:w="2195" w:type="dxa"/>
          </w:tcPr>
          <w:p w:rsidR="00A6408E" w:rsidRDefault="00A6408E"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Mokyklos direktoriaus kvalifikacijos tobulinimo dienų skaičius</w:t>
            </w:r>
          </w:p>
        </w:tc>
        <w:tc>
          <w:tcPr>
            <w:tcW w:w="2549" w:type="dxa"/>
          </w:tcPr>
          <w:p w:rsidR="00A6408E" w:rsidRDefault="00A6408E"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Direktoriaus pavaduotojo/-ų ugdymui kvalifikacijos tobulinimo dienų skaičius</w:t>
            </w:r>
          </w:p>
        </w:tc>
        <w:tc>
          <w:tcPr>
            <w:tcW w:w="2195" w:type="dxa"/>
          </w:tcPr>
          <w:p w:rsidR="00A6408E" w:rsidRDefault="00A6408E" w:rsidP="001A2AD0">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 xml:space="preserve">Vidutiniškai tenkančių </w:t>
            </w:r>
            <w:r>
              <w:rPr>
                <w:rFonts w:ascii="Times New Roman" w:eastAsia="Batang" w:hAnsi="Times New Roman" w:cs="Times New Roman"/>
                <w:sz w:val="24"/>
                <w:szCs w:val="24"/>
              </w:rPr>
              <w:t>kvalifikacijos tobulinimo dienų skaičius 1 vadovui</w:t>
            </w:r>
          </w:p>
        </w:tc>
        <w:tc>
          <w:tcPr>
            <w:tcW w:w="1147" w:type="dxa"/>
          </w:tcPr>
          <w:p w:rsidR="00A6408E" w:rsidRDefault="00A6408E"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A6408E" w:rsidTr="00DC1E98">
        <w:tc>
          <w:tcPr>
            <w:tcW w:w="1166" w:type="dxa"/>
          </w:tcPr>
          <w:p w:rsidR="00A6408E" w:rsidRDefault="00A6408E" w:rsidP="00955802">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955802">
              <w:rPr>
                <w:rFonts w:ascii="Times New Roman" w:eastAsia="Batang" w:hAnsi="Times New Roman" w:cs="Arial"/>
                <w:sz w:val="24"/>
                <w:szCs w:val="24"/>
              </w:rPr>
              <w:t>5</w:t>
            </w:r>
          </w:p>
        </w:tc>
        <w:tc>
          <w:tcPr>
            <w:tcW w:w="2195" w:type="dxa"/>
          </w:tcPr>
          <w:p w:rsidR="00A6408E" w:rsidRDefault="00E24047"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2549" w:type="dxa"/>
          </w:tcPr>
          <w:p w:rsidR="00A6408E" w:rsidRDefault="00E24047"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2195" w:type="dxa"/>
          </w:tcPr>
          <w:p w:rsidR="00A6408E" w:rsidRDefault="00E24047"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6.5</w:t>
            </w:r>
          </w:p>
        </w:tc>
        <w:tc>
          <w:tcPr>
            <w:tcW w:w="1147" w:type="dxa"/>
          </w:tcPr>
          <w:p w:rsidR="00A6408E" w:rsidRDefault="00A6408E" w:rsidP="001839CF">
            <w:pPr>
              <w:jc w:val="both"/>
              <w:rPr>
                <w:rFonts w:ascii="Times New Roman" w:eastAsia="Batang" w:hAnsi="Times New Roman" w:cs="Times New Roman"/>
                <w:sz w:val="24"/>
                <w:szCs w:val="24"/>
              </w:rPr>
            </w:pPr>
          </w:p>
        </w:tc>
      </w:tr>
      <w:tr w:rsidR="00A6408E" w:rsidTr="00DC1E98">
        <w:tc>
          <w:tcPr>
            <w:tcW w:w="1166" w:type="dxa"/>
          </w:tcPr>
          <w:p w:rsidR="00A6408E" w:rsidRDefault="00A6408E" w:rsidP="00955802">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955802">
              <w:rPr>
                <w:rFonts w:ascii="Times New Roman" w:eastAsia="Batang" w:hAnsi="Times New Roman" w:cs="Arial"/>
                <w:sz w:val="24"/>
                <w:szCs w:val="24"/>
              </w:rPr>
              <w:t>4</w:t>
            </w:r>
          </w:p>
        </w:tc>
        <w:tc>
          <w:tcPr>
            <w:tcW w:w="2195" w:type="dxa"/>
          </w:tcPr>
          <w:p w:rsidR="00A6408E" w:rsidRDefault="00E24047"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2549" w:type="dxa"/>
          </w:tcPr>
          <w:p w:rsidR="00A6408E" w:rsidRDefault="00E24047"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2195" w:type="dxa"/>
          </w:tcPr>
          <w:p w:rsidR="00A6408E" w:rsidRDefault="00E24047"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1147" w:type="dxa"/>
          </w:tcPr>
          <w:p w:rsidR="00A6408E" w:rsidRDefault="00A6408E" w:rsidP="001839CF">
            <w:pPr>
              <w:jc w:val="both"/>
              <w:rPr>
                <w:rFonts w:ascii="Times New Roman" w:eastAsia="Batang" w:hAnsi="Times New Roman" w:cs="Times New Roman"/>
                <w:sz w:val="24"/>
                <w:szCs w:val="24"/>
              </w:rPr>
            </w:pPr>
          </w:p>
        </w:tc>
      </w:tr>
    </w:tbl>
    <w:p w:rsidR="004B0286" w:rsidRDefault="004B0286" w:rsidP="0018383D">
      <w:pPr>
        <w:spacing w:after="0" w:line="240" w:lineRule="auto"/>
        <w:rPr>
          <w:rFonts w:ascii="Times New Roman" w:eastAsia="Batang" w:hAnsi="Times New Roman" w:cs="Times New Roman"/>
          <w:sz w:val="24"/>
          <w:szCs w:val="24"/>
        </w:rPr>
      </w:pPr>
    </w:p>
    <w:p w:rsidR="0062094B" w:rsidRPr="004F477A" w:rsidRDefault="0062094B"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MOKYKLO</w:t>
      </w:r>
      <w:r w:rsidR="00A07A36" w:rsidRPr="004F477A">
        <w:rPr>
          <w:rFonts w:ascii="Times New Roman" w:eastAsia="Batang" w:hAnsi="Times New Roman" w:cs="Times New Roman"/>
          <w:sz w:val="24"/>
          <w:szCs w:val="24"/>
        </w:rPr>
        <w:t>S DIREKTORIAUS INICIATYVA (-OS)</w:t>
      </w:r>
    </w:p>
    <w:p w:rsidR="00A07A36" w:rsidRPr="00A07A36" w:rsidRDefault="00A07A36" w:rsidP="00A07A36">
      <w:pPr>
        <w:spacing w:after="0" w:line="240" w:lineRule="auto"/>
        <w:ind w:left="993"/>
        <w:jc w:val="center"/>
        <w:rPr>
          <w:rFonts w:ascii="Times New Roman" w:eastAsia="Batang" w:hAnsi="Times New Roman" w:cs="Times New Roman"/>
          <w:sz w:val="24"/>
          <w:szCs w:val="24"/>
        </w:rPr>
      </w:pPr>
    </w:p>
    <w:p w:rsidR="00A07A36" w:rsidRDefault="00F71C5F" w:rsidP="00155296">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Pr>
          <w:rFonts w:ascii="Times New Roman" w:eastAsia="Batang" w:hAnsi="Times New Roman" w:cs="Times New Roman"/>
          <w:sz w:val="24"/>
          <w:szCs w:val="24"/>
        </w:rPr>
        <w:t xml:space="preserve">Mokyklos </w:t>
      </w:r>
      <w:r w:rsidRPr="00F71C5F">
        <w:rPr>
          <w:rFonts w:ascii="Times New Roman" w:eastAsia="Batang" w:hAnsi="Times New Roman" w:cs="Times New Roman"/>
          <w:sz w:val="24"/>
          <w:szCs w:val="24"/>
        </w:rPr>
        <w:t xml:space="preserve"> </w:t>
      </w:r>
      <w:r>
        <w:rPr>
          <w:rFonts w:ascii="Times New Roman" w:eastAsia="Batang" w:hAnsi="Times New Roman" w:cs="Times New Roman"/>
          <w:sz w:val="24"/>
          <w:szCs w:val="24"/>
        </w:rPr>
        <w:t>pastato renovacijos projekto parengimas</w:t>
      </w:r>
      <w:r w:rsidR="00A07A36">
        <w:rPr>
          <w:rFonts w:ascii="Times New Roman" w:eastAsia="Batang" w:hAnsi="Times New Roman" w:cs="Times New Roman"/>
          <w:sz w:val="24"/>
          <w:szCs w:val="24"/>
        </w:rPr>
        <w:t>;</w:t>
      </w:r>
    </w:p>
    <w:p w:rsidR="00B56A85" w:rsidRPr="00A07A36" w:rsidRDefault="00B56A85" w:rsidP="00155296">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sz w:val="24"/>
          <w:szCs w:val="24"/>
        </w:rPr>
        <w:t>Mokytojų kvalifikacijos kėlimo skatinimas</w:t>
      </w:r>
      <w:r w:rsidR="00A07A36">
        <w:rPr>
          <w:rFonts w:ascii="Times New Roman" w:eastAsia="Batang" w:hAnsi="Times New Roman"/>
          <w:sz w:val="24"/>
          <w:szCs w:val="24"/>
        </w:rPr>
        <w:t>;</w:t>
      </w:r>
    </w:p>
    <w:p w:rsidR="00F71C5F" w:rsidRDefault="001839CF" w:rsidP="00155296">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 xml:space="preserve">Mokyklos </w:t>
      </w:r>
      <w:r w:rsidR="00F71C5F" w:rsidRPr="00A07A36">
        <w:rPr>
          <w:rFonts w:ascii="Times New Roman" w:eastAsia="Batang" w:hAnsi="Times New Roman" w:cs="Times New Roman"/>
          <w:sz w:val="24"/>
          <w:szCs w:val="24"/>
        </w:rPr>
        <w:t>rėmėjų paieška;</w:t>
      </w:r>
    </w:p>
    <w:p w:rsidR="001839CF" w:rsidRDefault="001839CF" w:rsidP="00155296">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 xml:space="preserve">Mokyklos </w:t>
      </w:r>
      <w:r w:rsidR="00F71C5F" w:rsidRPr="00A07A36">
        <w:rPr>
          <w:rFonts w:ascii="Times New Roman" w:eastAsia="Batang" w:hAnsi="Times New Roman" w:cs="Times New Roman"/>
          <w:sz w:val="24"/>
          <w:szCs w:val="24"/>
        </w:rPr>
        <w:t>IKT b</w:t>
      </w:r>
      <w:r w:rsidR="00A07A36">
        <w:rPr>
          <w:rFonts w:ascii="Times New Roman" w:eastAsia="Batang" w:hAnsi="Times New Roman" w:cs="Times New Roman"/>
          <w:sz w:val="24"/>
          <w:szCs w:val="24"/>
        </w:rPr>
        <w:t>azės atnaujinimas ir turtinimas</w:t>
      </w:r>
      <w:r w:rsidR="00544B29" w:rsidRPr="00A07A36">
        <w:rPr>
          <w:rFonts w:ascii="Times New Roman" w:eastAsia="Batang" w:hAnsi="Times New Roman" w:cs="Times New Roman"/>
          <w:sz w:val="24"/>
          <w:szCs w:val="24"/>
        </w:rPr>
        <w:t>;</w:t>
      </w:r>
    </w:p>
    <w:p w:rsidR="00F71C5F" w:rsidRDefault="00544B29" w:rsidP="00155296">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Taisyklių, aprašų, nuostatų atnaujinimas;</w:t>
      </w:r>
    </w:p>
    <w:p w:rsidR="00F71C5F" w:rsidRDefault="001839CF" w:rsidP="00155296">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Mokyklos</w:t>
      </w:r>
      <w:r w:rsidR="00F71C5F" w:rsidRPr="00A07A36">
        <w:rPr>
          <w:rFonts w:ascii="Times New Roman" w:eastAsia="Batang" w:hAnsi="Times New Roman" w:cs="Times New Roman"/>
          <w:sz w:val="24"/>
          <w:szCs w:val="24"/>
        </w:rPr>
        <w:t xml:space="preserve"> darbuotojų motyvacijos skatinimas;</w:t>
      </w:r>
    </w:p>
    <w:p w:rsidR="00F71C5F" w:rsidRDefault="006B6B14" w:rsidP="00155296">
      <w:pPr>
        <w:pStyle w:val="Sraopastraipa"/>
        <w:numPr>
          <w:ilvl w:val="0"/>
          <w:numId w:val="11"/>
        </w:numPr>
        <w:tabs>
          <w:tab w:val="left" w:pos="1560"/>
          <w:tab w:val="left" w:pos="1843"/>
        </w:tabs>
        <w:spacing w:after="0" w:line="240" w:lineRule="auto"/>
        <w:ind w:left="0" w:firstLine="1276"/>
        <w:jc w:val="both"/>
        <w:rPr>
          <w:rFonts w:ascii="Times New Roman" w:eastAsia="Batang" w:hAnsi="Times New Roman" w:cs="Times New Roman"/>
          <w:sz w:val="24"/>
          <w:szCs w:val="24"/>
        </w:rPr>
      </w:pPr>
      <w:r w:rsidRPr="00A07A36">
        <w:rPr>
          <w:rFonts w:ascii="Times New Roman" w:eastAsia="Batang" w:hAnsi="Times New Roman"/>
          <w:sz w:val="24"/>
          <w:szCs w:val="24"/>
        </w:rPr>
        <w:t>Bendruomenės narių įtraukimas į renginių  ir švenčių organizavimą</w:t>
      </w:r>
      <w:r w:rsidR="00F71C5F" w:rsidRPr="00A07A36">
        <w:rPr>
          <w:rFonts w:ascii="Times New Roman" w:eastAsia="Batang" w:hAnsi="Times New Roman" w:cs="Times New Roman"/>
          <w:sz w:val="24"/>
          <w:szCs w:val="24"/>
        </w:rPr>
        <w:t xml:space="preserve"> </w:t>
      </w:r>
      <w:r w:rsidR="00544B29" w:rsidRPr="00A07A36">
        <w:rPr>
          <w:rFonts w:ascii="Times New Roman" w:eastAsia="Batang" w:hAnsi="Times New Roman" w:cs="Times New Roman"/>
          <w:sz w:val="24"/>
          <w:szCs w:val="24"/>
        </w:rPr>
        <w:t>(„</w:t>
      </w:r>
      <w:proofErr w:type="spellStart"/>
      <w:r w:rsidR="00544B29" w:rsidRPr="00A07A36">
        <w:rPr>
          <w:rFonts w:ascii="Times New Roman" w:eastAsia="Batang" w:hAnsi="Times New Roman" w:cs="Times New Roman"/>
          <w:sz w:val="24"/>
          <w:szCs w:val="24"/>
        </w:rPr>
        <w:t>Šeimadienis</w:t>
      </w:r>
      <w:proofErr w:type="spellEnd"/>
      <w:r w:rsidR="00544B29" w:rsidRPr="00A07A36">
        <w:rPr>
          <w:rFonts w:ascii="Times New Roman" w:eastAsia="Batang" w:hAnsi="Times New Roman" w:cs="Times New Roman"/>
          <w:sz w:val="24"/>
          <w:szCs w:val="24"/>
        </w:rPr>
        <w:t xml:space="preserve"> </w:t>
      </w:r>
      <w:r w:rsidR="001839CF" w:rsidRPr="00A07A36">
        <w:rPr>
          <w:rFonts w:ascii="Times New Roman" w:eastAsia="Batang" w:hAnsi="Times New Roman" w:cs="Times New Roman"/>
          <w:sz w:val="24"/>
          <w:szCs w:val="24"/>
        </w:rPr>
        <w:t>2015“, Krikščioniškos muzi</w:t>
      </w:r>
      <w:r w:rsidR="000D0480" w:rsidRPr="00A07A36">
        <w:rPr>
          <w:rFonts w:ascii="Times New Roman" w:eastAsia="Batang" w:hAnsi="Times New Roman" w:cs="Times New Roman"/>
          <w:sz w:val="24"/>
          <w:szCs w:val="24"/>
        </w:rPr>
        <w:t>kos festivalis ,,Liejas malonė“</w:t>
      </w:r>
      <w:r w:rsidR="001839CF" w:rsidRPr="00A07A36">
        <w:rPr>
          <w:rFonts w:ascii="Times New Roman" w:eastAsia="Batang" w:hAnsi="Times New Roman" w:cs="Times New Roman"/>
          <w:sz w:val="24"/>
          <w:szCs w:val="24"/>
        </w:rPr>
        <w:t xml:space="preserve"> </w:t>
      </w:r>
      <w:r w:rsidR="00F71C5F" w:rsidRPr="00A07A36">
        <w:rPr>
          <w:rFonts w:ascii="Times New Roman" w:eastAsia="Batang" w:hAnsi="Times New Roman" w:cs="Times New Roman"/>
          <w:sz w:val="24"/>
          <w:szCs w:val="24"/>
        </w:rPr>
        <w:t xml:space="preserve"> ir kt.);</w:t>
      </w:r>
    </w:p>
    <w:p w:rsidR="006B6B14" w:rsidRPr="00EB478C" w:rsidRDefault="00F71C5F" w:rsidP="00155296">
      <w:pPr>
        <w:pStyle w:val="Sraopastraipa"/>
        <w:numPr>
          <w:ilvl w:val="0"/>
          <w:numId w:val="11"/>
        </w:numPr>
        <w:tabs>
          <w:tab w:val="left" w:pos="1560"/>
          <w:tab w:val="left" w:pos="1843"/>
        </w:tabs>
        <w:spacing w:after="0" w:line="240" w:lineRule="auto"/>
        <w:ind w:left="0" w:firstLine="1276"/>
        <w:jc w:val="both"/>
        <w:rPr>
          <w:rFonts w:ascii="Times New Roman" w:eastAsia="Batang" w:hAnsi="Times New Roman" w:cs="Times New Roman"/>
          <w:sz w:val="24"/>
          <w:szCs w:val="24"/>
        </w:rPr>
      </w:pPr>
      <w:r w:rsidRPr="00EB478C">
        <w:rPr>
          <w:rFonts w:ascii="Times New Roman" w:eastAsia="Batang" w:hAnsi="Times New Roman" w:cs="Times New Roman"/>
          <w:sz w:val="24"/>
          <w:szCs w:val="24"/>
        </w:rPr>
        <w:t>Naujų projektų inicijavimas: „</w:t>
      </w:r>
      <w:r w:rsidR="001839CF" w:rsidRPr="00EB478C">
        <w:rPr>
          <w:rFonts w:ascii="Times New Roman" w:eastAsia="Batang" w:hAnsi="Times New Roman" w:cs="Times New Roman"/>
          <w:sz w:val="24"/>
          <w:szCs w:val="24"/>
        </w:rPr>
        <w:t>Įveikiame kartu</w:t>
      </w:r>
      <w:r w:rsidR="00544B29" w:rsidRPr="00EB478C">
        <w:rPr>
          <w:rFonts w:ascii="Times New Roman" w:eastAsia="Batang" w:hAnsi="Times New Roman" w:cs="Times New Roman"/>
          <w:sz w:val="24"/>
          <w:szCs w:val="24"/>
        </w:rPr>
        <w:t>“,</w:t>
      </w:r>
      <w:r w:rsidR="00A07A36" w:rsidRPr="00EB478C">
        <w:rPr>
          <w:rFonts w:ascii="Times New Roman" w:eastAsia="Batang" w:hAnsi="Times New Roman" w:cs="Times New Roman"/>
          <w:sz w:val="24"/>
          <w:szCs w:val="24"/>
        </w:rPr>
        <w:t xml:space="preserve"> </w:t>
      </w:r>
      <w:r w:rsidR="006B6B14" w:rsidRPr="00EB478C">
        <w:rPr>
          <w:rFonts w:ascii="Times New Roman" w:hAnsi="Times New Roman" w:cs="Times New Roman"/>
          <w:sz w:val="24"/>
          <w:szCs w:val="24"/>
        </w:rPr>
        <w:t>Vaikų ir jaunimo socializacijos projektas</w:t>
      </w:r>
      <w:r w:rsidR="00EB478C">
        <w:rPr>
          <w:rFonts w:ascii="Times New Roman" w:hAnsi="Times New Roman" w:cs="Times New Roman"/>
          <w:sz w:val="24"/>
          <w:szCs w:val="24"/>
        </w:rPr>
        <w:t>.</w:t>
      </w:r>
      <w:r w:rsidR="001839CF" w:rsidRPr="00EB478C">
        <w:rPr>
          <w:rFonts w:ascii="Times New Roman" w:eastAsia="Batang" w:hAnsi="Times New Roman" w:cs="Times New Roman"/>
          <w:sz w:val="24"/>
          <w:szCs w:val="24"/>
        </w:rPr>
        <w:t xml:space="preserve">                </w:t>
      </w:r>
    </w:p>
    <w:p w:rsidR="00F71C5F" w:rsidRPr="001839CF" w:rsidRDefault="006B6B14" w:rsidP="001839CF">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p w:rsidR="002D4AFC" w:rsidRPr="004F477A" w:rsidRDefault="002D4AFC"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PEDAGOGŲ KVALIFIKACIJOS TOBULINI</w:t>
      </w:r>
      <w:r w:rsidR="00EB478C" w:rsidRPr="004F477A">
        <w:rPr>
          <w:rFonts w:ascii="Times New Roman" w:eastAsia="Batang" w:hAnsi="Times New Roman" w:cs="Times New Roman"/>
          <w:sz w:val="24"/>
          <w:szCs w:val="24"/>
        </w:rPr>
        <w:t>MAS</w:t>
      </w:r>
    </w:p>
    <w:p w:rsidR="004B0286" w:rsidRPr="0018383D" w:rsidRDefault="004B0286" w:rsidP="002D4AFC">
      <w:pPr>
        <w:spacing w:after="0" w:line="240" w:lineRule="auto"/>
        <w:ind w:firstLine="720"/>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1382"/>
        <w:gridCol w:w="2184"/>
        <w:gridCol w:w="2440"/>
        <w:gridCol w:w="1680"/>
        <w:gridCol w:w="1809"/>
      </w:tblGrid>
      <w:tr w:rsidR="006D77EE" w:rsidTr="00DC1E98">
        <w:tc>
          <w:tcPr>
            <w:tcW w:w="1382" w:type="dxa"/>
          </w:tcPr>
          <w:p w:rsidR="002D4AFC" w:rsidRDefault="002D4AFC" w:rsidP="00D54B05">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2184" w:type="dxa"/>
          </w:tcPr>
          <w:p w:rsidR="002D4AFC" w:rsidRDefault="002D4AFC" w:rsidP="001A2AD0">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dagogų kvalifikacijai tobulinti skirta</w:t>
            </w:r>
            <w:r>
              <w:rPr>
                <w:rFonts w:ascii="Times New Roman" w:eastAsia="Batang" w:hAnsi="Times New Roman" w:cs="Times New Roman"/>
                <w:spacing w:val="-4"/>
                <w:sz w:val="24"/>
                <w:szCs w:val="24"/>
              </w:rPr>
              <w:t xml:space="preserve"> lėšų (</w:t>
            </w:r>
            <w:proofErr w:type="spellStart"/>
            <w:r w:rsidR="006D77EE">
              <w:rPr>
                <w:rFonts w:ascii="Times New Roman" w:eastAsia="Batang" w:hAnsi="Times New Roman" w:cs="Times New Roman"/>
                <w:spacing w:val="-4"/>
                <w:sz w:val="24"/>
                <w:szCs w:val="24"/>
              </w:rPr>
              <w:t>Eur</w:t>
            </w:r>
            <w:proofErr w:type="spellEnd"/>
            <w:r>
              <w:rPr>
                <w:rFonts w:ascii="Times New Roman" w:eastAsia="Batang" w:hAnsi="Times New Roman" w:cs="Times New Roman"/>
                <w:spacing w:val="-4"/>
                <w:sz w:val="24"/>
                <w:szCs w:val="24"/>
              </w:rPr>
              <w:t>)</w:t>
            </w:r>
          </w:p>
        </w:tc>
        <w:tc>
          <w:tcPr>
            <w:tcW w:w="2440" w:type="dxa"/>
          </w:tcPr>
          <w:p w:rsidR="002D4AFC" w:rsidRDefault="002D4AFC" w:rsidP="001A2AD0">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 xml:space="preserve">dagogų kvalifikacijai tobulinti </w:t>
            </w:r>
            <w:r>
              <w:rPr>
                <w:rFonts w:ascii="Times New Roman" w:eastAsia="Batang" w:hAnsi="Times New Roman" w:cs="Times New Roman"/>
                <w:spacing w:val="-4"/>
                <w:sz w:val="24"/>
                <w:szCs w:val="24"/>
              </w:rPr>
              <w:t>panaudot</w:t>
            </w:r>
            <w:r w:rsidRPr="0018383D">
              <w:rPr>
                <w:rFonts w:ascii="Times New Roman" w:eastAsia="Batang" w:hAnsi="Times New Roman" w:cs="Times New Roman"/>
                <w:spacing w:val="-4"/>
                <w:sz w:val="24"/>
                <w:szCs w:val="24"/>
              </w:rPr>
              <w:t>a</w:t>
            </w:r>
            <w:r>
              <w:rPr>
                <w:rFonts w:ascii="Times New Roman" w:eastAsia="Batang" w:hAnsi="Times New Roman" w:cs="Times New Roman"/>
                <w:spacing w:val="-4"/>
                <w:sz w:val="24"/>
                <w:szCs w:val="24"/>
              </w:rPr>
              <w:t xml:space="preserve"> lėšų (</w:t>
            </w:r>
            <w:proofErr w:type="spellStart"/>
            <w:r w:rsidR="006D77EE">
              <w:rPr>
                <w:rFonts w:ascii="Times New Roman" w:eastAsia="Batang" w:hAnsi="Times New Roman" w:cs="Times New Roman"/>
                <w:spacing w:val="-4"/>
                <w:sz w:val="24"/>
                <w:szCs w:val="24"/>
              </w:rPr>
              <w:t>Eur</w:t>
            </w:r>
            <w:proofErr w:type="spellEnd"/>
            <w:r>
              <w:rPr>
                <w:rFonts w:ascii="Times New Roman" w:eastAsia="Batang" w:hAnsi="Times New Roman" w:cs="Times New Roman"/>
                <w:spacing w:val="-4"/>
                <w:sz w:val="24"/>
                <w:szCs w:val="24"/>
              </w:rPr>
              <w:t>)</w:t>
            </w:r>
          </w:p>
        </w:tc>
        <w:tc>
          <w:tcPr>
            <w:tcW w:w="1680" w:type="dxa"/>
          </w:tcPr>
          <w:p w:rsidR="002D4AFC" w:rsidRDefault="002D4AFC" w:rsidP="001A2AD0">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 xml:space="preserve">dagogų kvalifikacijai tobulinti </w:t>
            </w:r>
            <w:r>
              <w:rPr>
                <w:rFonts w:ascii="Times New Roman" w:eastAsia="Batang" w:hAnsi="Times New Roman" w:cs="Times New Roman"/>
                <w:spacing w:val="-4"/>
                <w:sz w:val="24"/>
                <w:szCs w:val="24"/>
              </w:rPr>
              <w:t xml:space="preserve">panaudotų lėšų </w:t>
            </w:r>
            <w:r>
              <w:rPr>
                <w:rFonts w:ascii="Times New Roman" w:eastAsia="Batang" w:hAnsi="Times New Roman" w:cs="Times New Roman"/>
                <w:sz w:val="24"/>
                <w:szCs w:val="24"/>
              </w:rPr>
              <w:t xml:space="preserve">procentas </w:t>
            </w:r>
            <w:r w:rsidRPr="0018383D">
              <w:rPr>
                <w:rFonts w:ascii="Times New Roman" w:eastAsia="Batang" w:hAnsi="Times New Roman" w:cs="Times New Roman"/>
                <w:sz w:val="24"/>
                <w:szCs w:val="24"/>
              </w:rPr>
              <w:t>(%)</w:t>
            </w:r>
          </w:p>
        </w:tc>
        <w:tc>
          <w:tcPr>
            <w:tcW w:w="1809" w:type="dxa"/>
          </w:tcPr>
          <w:p w:rsidR="002D4AFC" w:rsidRDefault="002D4AFC"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AA2932" w:rsidTr="00DC1E98">
        <w:tc>
          <w:tcPr>
            <w:tcW w:w="1382" w:type="dxa"/>
          </w:tcPr>
          <w:p w:rsidR="00AA2932" w:rsidRDefault="00AA2932" w:rsidP="006D77EE">
            <w:pPr>
              <w:jc w:val="both"/>
              <w:rPr>
                <w:rFonts w:ascii="Times New Roman" w:eastAsia="Batang" w:hAnsi="Times New Roman" w:cs="Arial"/>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15</w:t>
            </w:r>
          </w:p>
          <w:p w:rsidR="00AA2932" w:rsidRDefault="00AA2932" w:rsidP="006D77EE">
            <w:pPr>
              <w:jc w:val="both"/>
              <w:rPr>
                <w:rFonts w:ascii="Times New Roman" w:eastAsia="Batang" w:hAnsi="Times New Roman" w:cs="Arial"/>
                <w:sz w:val="24"/>
                <w:szCs w:val="24"/>
              </w:rPr>
            </w:pPr>
          </w:p>
          <w:p w:rsidR="00AA2932" w:rsidRDefault="00AA2932" w:rsidP="006D77EE">
            <w:pPr>
              <w:jc w:val="both"/>
              <w:rPr>
                <w:rFonts w:ascii="Times New Roman" w:eastAsia="Batang" w:hAnsi="Times New Roman" w:cs="Times New Roman"/>
                <w:sz w:val="24"/>
                <w:szCs w:val="24"/>
              </w:rPr>
            </w:pPr>
          </w:p>
        </w:tc>
        <w:tc>
          <w:tcPr>
            <w:tcW w:w="2184" w:type="dxa"/>
          </w:tcPr>
          <w:p w:rsidR="00AA2932" w:rsidRDefault="00AA2932"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424,0</w:t>
            </w:r>
          </w:p>
        </w:tc>
        <w:tc>
          <w:tcPr>
            <w:tcW w:w="2440" w:type="dxa"/>
          </w:tcPr>
          <w:p w:rsidR="00AA2932" w:rsidRDefault="00AA2932"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242,17</w:t>
            </w:r>
          </w:p>
        </w:tc>
        <w:tc>
          <w:tcPr>
            <w:tcW w:w="1680" w:type="dxa"/>
          </w:tcPr>
          <w:p w:rsidR="00AA2932" w:rsidRDefault="00665C15"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57</w:t>
            </w:r>
          </w:p>
        </w:tc>
        <w:tc>
          <w:tcPr>
            <w:tcW w:w="1809" w:type="dxa"/>
            <w:vMerge w:val="restart"/>
          </w:tcPr>
          <w:p w:rsidR="00AA2932" w:rsidRDefault="00AA2932"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Lėšų likučiai buvo panaudoti mokinių ugdymo(-si) aplinkai gerinti</w:t>
            </w:r>
            <w:r w:rsidR="000D0480">
              <w:rPr>
                <w:rFonts w:ascii="Times New Roman" w:eastAsia="Batang" w:hAnsi="Times New Roman" w:cs="Times New Roman"/>
                <w:sz w:val="24"/>
                <w:szCs w:val="24"/>
              </w:rPr>
              <w:t>.</w:t>
            </w:r>
          </w:p>
        </w:tc>
      </w:tr>
      <w:tr w:rsidR="00AA2932" w:rsidTr="00DC1E98">
        <w:tc>
          <w:tcPr>
            <w:tcW w:w="1382" w:type="dxa"/>
          </w:tcPr>
          <w:p w:rsidR="00AA2932" w:rsidRDefault="00AA2932" w:rsidP="006D77EE">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14</w:t>
            </w:r>
          </w:p>
        </w:tc>
        <w:tc>
          <w:tcPr>
            <w:tcW w:w="2184" w:type="dxa"/>
          </w:tcPr>
          <w:p w:rsidR="00AA2932" w:rsidRDefault="00AA2932"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439,93</w:t>
            </w:r>
          </w:p>
        </w:tc>
        <w:tc>
          <w:tcPr>
            <w:tcW w:w="2440" w:type="dxa"/>
          </w:tcPr>
          <w:p w:rsidR="00AA2932" w:rsidRDefault="00AA2932"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422,27</w:t>
            </w:r>
          </w:p>
        </w:tc>
        <w:tc>
          <w:tcPr>
            <w:tcW w:w="1680" w:type="dxa"/>
          </w:tcPr>
          <w:p w:rsidR="00AA2932" w:rsidRDefault="00665C15" w:rsidP="001839CF">
            <w:pPr>
              <w:jc w:val="both"/>
              <w:rPr>
                <w:rFonts w:ascii="Times New Roman" w:eastAsia="Batang" w:hAnsi="Times New Roman" w:cs="Times New Roman"/>
                <w:sz w:val="24"/>
                <w:szCs w:val="24"/>
              </w:rPr>
            </w:pPr>
            <w:r>
              <w:rPr>
                <w:rFonts w:ascii="Times New Roman" w:eastAsia="Batang" w:hAnsi="Times New Roman" w:cs="Times New Roman"/>
                <w:sz w:val="24"/>
                <w:szCs w:val="24"/>
              </w:rPr>
              <w:t>96</w:t>
            </w:r>
          </w:p>
        </w:tc>
        <w:tc>
          <w:tcPr>
            <w:tcW w:w="1809" w:type="dxa"/>
            <w:vMerge/>
          </w:tcPr>
          <w:p w:rsidR="00AA2932" w:rsidRDefault="00AA2932" w:rsidP="001839CF">
            <w:pPr>
              <w:jc w:val="both"/>
              <w:rPr>
                <w:rFonts w:ascii="Times New Roman" w:eastAsia="Batang" w:hAnsi="Times New Roman" w:cs="Times New Roman"/>
                <w:sz w:val="24"/>
                <w:szCs w:val="24"/>
              </w:rPr>
            </w:pPr>
          </w:p>
        </w:tc>
      </w:tr>
    </w:tbl>
    <w:p w:rsidR="00AB68F4" w:rsidRDefault="00AB68F4" w:rsidP="004F477A">
      <w:pPr>
        <w:spacing w:after="0" w:line="240" w:lineRule="auto"/>
        <w:jc w:val="both"/>
        <w:rPr>
          <w:rFonts w:ascii="Times New Roman" w:eastAsia="Batang" w:hAnsi="Times New Roman" w:cs="Times New Roman"/>
          <w:sz w:val="24"/>
          <w:szCs w:val="24"/>
        </w:rPr>
      </w:pPr>
    </w:p>
    <w:p w:rsidR="0070204A" w:rsidRPr="004F477A" w:rsidRDefault="00F2055B"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MOKINI</w:t>
      </w:r>
      <w:r w:rsidR="00273202" w:rsidRPr="004F477A">
        <w:rPr>
          <w:rFonts w:ascii="Times New Roman" w:eastAsia="Batang" w:hAnsi="Times New Roman" w:cs="Times New Roman"/>
          <w:sz w:val="24"/>
          <w:szCs w:val="24"/>
        </w:rPr>
        <w:t>AI</w:t>
      </w:r>
      <w:r w:rsidR="00567FB0" w:rsidRPr="004F477A">
        <w:rPr>
          <w:rFonts w:ascii="Times New Roman" w:eastAsia="Batang" w:hAnsi="Times New Roman" w:cs="Times New Roman"/>
          <w:sz w:val="24"/>
          <w:szCs w:val="24"/>
        </w:rPr>
        <w:t xml:space="preserve"> (SKAIČIUS, KOMPLEKTAI)</w:t>
      </w:r>
    </w:p>
    <w:p w:rsidR="003E7C5D" w:rsidRDefault="003E7C5D" w:rsidP="00E007BA">
      <w:pPr>
        <w:spacing w:after="0" w:line="240" w:lineRule="auto"/>
        <w:ind w:firstLine="720"/>
        <w:jc w:val="both"/>
        <w:rPr>
          <w:rFonts w:ascii="Times New Roman" w:eastAsia="Batang" w:hAnsi="Times New Roman" w:cs="Times New Roman"/>
          <w:sz w:val="24"/>
          <w:szCs w:val="24"/>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1985"/>
        <w:gridCol w:w="1984"/>
        <w:gridCol w:w="1985"/>
        <w:gridCol w:w="2551"/>
      </w:tblGrid>
      <w:tr w:rsidR="0070204A" w:rsidRPr="00E61C41" w:rsidTr="00DC1E98">
        <w:tc>
          <w:tcPr>
            <w:tcW w:w="1024" w:type="dxa"/>
            <w:vAlign w:val="center"/>
          </w:tcPr>
          <w:p w:rsidR="003E7C5D" w:rsidRDefault="003E7C5D" w:rsidP="001839CF">
            <w:pPr>
              <w:spacing w:after="0" w:line="240" w:lineRule="auto"/>
              <w:jc w:val="center"/>
              <w:rPr>
                <w:rFonts w:ascii="Times New Roman" w:eastAsia="Batang" w:hAnsi="Times New Roman"/>
                <w:sz w:val="24"/>
                <w:szCs w:val="24"/>
              </w:rPr>
            </w:pPr>
          </w:p>
          <w:p w:rsidR="0070204A" w:rsidRDefault="003E7C5D" w:rsidP="001839CF">
            <w:pPr>
              <w:spacing w:after="0" w:line="240" w:lineRule="auto"/>
              <w:jc w:val="center"/>
              <w:rPr>
                <w:rFonts w:ascii="Times New Roman" w:eastAsia="Batang" w:hAnsi="Times New Roman"/>
                <w:sz w:val="24"/>
                <w:szCs w:val="24"/>
              </w:rPr>
            </w:pPr>
            <w:r>
              <w:rPr>
                <w:rFonts w:ascii="Times New Roman" w:eastAsia="Batang" w:hAnsi="Times New Roman"/>
                <w:sz w:val="24"/>
                <w:szCs w:val="24"/>
              </w:rPr>
              <w:t>M</w:t>
            </w:r>
            <w:r w:rsidR="0070204A" w:rsidRPr="00E61C41">
              <w:rPr>
                <w:rFonts w:ascii="Times New Roman" w:eastAsia="Batang" w:hAnsi="Times New Roman"/>
                <w:sz w:val="24"/>
                <w:szCs w:val="24"/>
              </w:rPr>
              <w:t>etai</w:t>
            </w:r>
          </w:p>
          <w:p w:rsidR="003E7C5D" w:rsidRPr="00E61C41" w:rsidRDefault="003E7C5D" w:rsidP="001839CF">
            <w:pPr>
              <w:spacing w:after="0" w:line="240" w:lineRule="auto"/>
              <w:jc w:val="center"/>
              <w:rPr>
                <w:rFonts w:ascii="Times New Roman" w:eastAsia="Batang" w:hAnsi="Times New Roman"/>
                <w:sz w:val="24"/>
                <w:szCs w:val="24"/>
              </w:rPr>
            </w:pPr>
          </w:p>
        </w:tc>
        <w:tc>
          <w:tcPr>
            <w:tcW w:w="1985" w:type="dxa"/>
            <w:vAlign w:val="center"/>
          </w:tcPr>
          <w:p w:rsidR="0070204A" w:rsidRPr="00E61C41" w:rsidRDefault="0070204A" w:rsidP="001839CF">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1-4 KL.</w:t>
            </w:r>
          </w:p>
        </w:tc>
        <w:tc>
          <w:tcPr>
            <w:tcW w:w="1984" w:type="dxa"/>
            <w:vAlign w:val="center"/>
          </w:tcPr>
          <w:p w:rsidR="0070204A" w:rsidRPr="00E61C41" w:rsidRDefault="0070204A" w:rsidP="001839CF">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5-8 KL.</w:t>
            </w:r>
          </w:p>
        </w:tc>
        <w:tc>
          <w:tcPr>
            <w:tcW w:w="1985" w:type="dxa"/>
            <w:vAlign w:val="center"/>
          </w:tcPr>
          <w:p w:rsidR="0070204A" w:rsidRPr="00E61C41" w:rsidRDefault="0070204A" w:rsidP="001839CF">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9-10</w:t>
            </w:r>
            <w:r w:rsidRPr="00E61C41">
              <w:rPr>
                <w:rFonts w:ascii="Times New Roman" w:eastAsia="Batang" w:hAnsi="Times New Roman"/>
                <w:sz w:val="24"/>
                <w:szCs w:val="24"/>
              </w:rPr>
              <w:t xml:space="preserve"> KL.</w:t>
            </w:r>
          </w:p>
        </w:tc>
        <w:tc>
          <w:tcPr>
            <w:tcW w:w="2551" w:type="dxa"/>
            <w:vAlign w:val="center"/>
          </w:tcPr>
          <w:p w:rsidR="0070204A" w:rsidRPr="00E61C41" w:rsidRDefault="0070204A" w:rsidP="001839CF">
            <w:pPr>
              <w:spacing w:after="0" w:line="240" w:lineRule="auto"/>
              <w:jc w:val="center"/>
              <w:rPr>
                <w:rFonts w:ascii="Times New Roman" w:eastAsia="Batang" w:hAnsi="Times New Roman"/>
                <w:sz w:val="24"/>
                <w:szCs w:val="24"/>
              </w:rPr>
            </w:pPr>
            <w:r>
              <w:rPr>
                <w:rFonts w:ascii="Times New Roman" w:eastAsia="Batang" w:hAnsi="Times New Roman"/>
                <w:sz w:val="24"/>
                <w:szCs w:val="24"/>
              </w:rPr>
              <w:t>1 – 10 KL.</w:t>
            </w:r>
          </w:p>
        </w:tc>
      </w:tr>
      <w:tr w:rsidR="0070204A" w:rsidRPr="00E61C41" w:rsidTr="00DC1E98">
        <w:trPr>
          <w:trHeight w:val="357"/>
        </w:trPr>
        <w:tc>
          <w:tcPr>
            <w:tcW w:w="1024" w:type="dxa"/>
          </w:tcPr>
          <w:p w:rsidR="0070204A" w:rsidRPr="00E61C41" w:rsidRDefault="0070204A" w:rsidP="001839CF">
            <w:pPr>
              <w:spacing w:after="0" w:line="240" w:lineRule="auto"/>
              <w:jc w:val="both"/>
              <w:rPr>
                <w:rFonts w:ascii="Times New Roman" w:eastAsia="Batang" w:hAnsi="Times New Roman"/>
                <w:sz w:val="24"/>
                <w:szCs w:val="24"/>
              </w:rPr>
            </w:pPr>
            <w:r>
              <w:rPr>
                <w:rFonts w:ascii="Times New Roman" w:eastAsia="Batang" w:hAnsi="Times New Roman" w:cs="Arial"/>
                <w:sz w:val="24"/>
                <w:szCs w:val="24"/>
              </w:rPr>
              <w:t>2015</w:t>
            </w:r>
          </w:p>
        </w:tc>
        <w:tc>
          <w:tcPr>
            <w:tcW w:w="1985" w:type="dxa"/>
          </w:tcPr>
          <w:p w:rsidR="0070204A" w:rsidRPr="00E61C41" w:rsidRDefault="0070204A" w:rsidP="0070204A">
            <w:pPr>
              <w:spacing w:after="0" w:line="240" w:lineRule="auto"/>
              <w:jc w:val="center"/>
              <w:rPr>
                <w:rFonts w:ascii="Times New Roman" w:eastAsia="Batang" w:hAnsi="Times New Roman"/>
                <w:sz w:val="24"/>
                <w:szCs w:val="24"/>
              </w:rPr>
            </w:pPr>
            <w:r>
              <w:rPr>
                <w:rFonts w:ascii="Times New Roman" w:eastAsia="Batang" w:hAnsi="Times New Roman"/>
                <w:sz w:val="24"/>
                <w:szCs w:val="24"/>
              </w:rPr>
              <w:t>32/ 3</w:t>
            </w:r>
            <w:r w:rsidRPr="00E61C41">
              <w:rPr>
                <w:rFonts w:ascii="Times New Roman" w:eastAsia="Batang" w:hAnsi="Times New Roman"/>
                <w:sz w:val="24"/>
                <w:szCs w:val="24"/>
              </w:rPr>
              <w:t xml:space="preserve"> kompl</w:t>
            </w:r>
            <w:r w:rsidR="00AB68F4">
              <w:rPr>
                <w:rFonts w:ascii="Times New Roman" w:eastAsia="Batang" w:hAnsi="Times New Roman"/>
                <w:sz w:val="24"/>
                <w:szCs w:val="24"/>
              </w:rPr>
              <w:t>ektai</w:t>
            </w:r>
          </w:p>
        </w:tc>
        <w:tc>
          <w:tcPr>
            <w:tcW w:w="1984" w:type="dxa"/>
          </w:tcPr>
          <w:p w:rsidR="0070204A" w:rsidRPr="00E61C41" w:rsidRDefault="0070204A" w:rsidP="001839CF">
            <w:pPr>
              <w:spacing w:after="0" w:line="240" w:lineRule="auto"/>
              <w:jc w:val="center"/>
              <w:rPr>
                <w:rFonts w:ascii="Times New Roman" w:eastAsia="Batang" w:hAnsi="Times New Roman"/>
                <w:sz w:val="24"/>
                <w:szCs w:val="24"/>
              </w:rPr>
            </w:pPr>
            <w:r>
              <w:rPr>
                <w:rFonts w:ascii="Times New Roman" w:eastAsia="Batang" w:hAnsi="Times New Roman"/>
                <w:sz w:val="24"/>
                <w:szCs w:val="24"/>
              </w:rPr>
              <w:t>34 / 4</w:t>
            </w:r>
            <w:r w:rsidR="00AB68F4">
              <w:rPr>
                <w:rFonts w:ascii="Times New Roman" w:eastAsia="Batang" w:hAnsi="Times New Roman"/>
                <w:sz w:val="24"/>
                <w:szCs w:val="24"/>
              </w:rPr>
              <w:t xml:space="preserve"> komplektai</w:t>
            </w:r>
          </w:p>
          <w:p w:rsidR="0070204A" w:rsidRPr="00E61C41" w:rsidRDefault="0070204A" w:rsidP="003E7C5D">
            <w:pPr>
              <w:spacing w:after="0" w:line="240" w:lineRule="auto"/>
              <w:rPr>
                <w:rFonts w:ascii="Times New Roman" w:eastAsia="Batang" w:hAnsi="Times New Roman"/>
                <w:sz w:val="24"/>
                <w:szCs w:val="24"/>
              </w:rPr>
            </w:pPr>
          </w:p>
        </w:tc>
        <w:tc>
          <w:tcPr>
            <w:tcW w:w="1985" w:type="dxa"/>
          </w:tcPr>
          <w:p w:rsidR="0070204A" w:rsidRPr="00E61C41" w:rsidRDefault="0070204A" w:rsidP="001839CF">
            <w:pPr>
              <w:spacing w:after="0" w:line="240" w:lineRule="auto"/>
              <w:jc w:val="center"/>
              <w:rPr>
                <w:rFonts w:ascii="Times New Roman" w:eastAsia="Batang" w:hAnsi="Times New Roman"/>
                <w:sz w:val="24"/>
                <w:szCs w:val="24"/>
              </w:rPr>
            </w:pPr>
            <w:r>
              <w:rPr>
                <w:rFonts w:ascii="Times New Roman" w:eastAsia="Batang" w:hAnsi="Times New Roman"/>
                <w:sz w:val="24"/>
                <w:szCs w:val="24"/>
              </w:rPr>
              <w:t>9 / 1</w:t>
            </w:r>
            <w:r w:rsidR="00AB68F4">
              <w:rPr>
                <w:rFonts w:ascii="Times New Roman" w:eastAsia="Batang" w:hAnsi="Times New Roman"/>
                <w:sz w:val="24"/>
                <w:szCs w:val="24"/>
              </w:rPr>
              <w:t xml:space="preserve"> komplektas</w:t>
            </w:r>
          </w:p>
          <w:p w:rsidR="0070204A" w:rsidRPr="00E61C41" w:rsidRDefault="0070204A" w:rsidP="001839CF">
            <w:pPr>
              <w:spacing w:after="0" w:line="240" w:lineRule="auto"/>
              <w:jc w:val="center"/>
              <w:rPr>
                <w:rFonts w:ascii="Times New Roman" w:eastAsia="Batang" w:hAnsi="Times New Roman"/>
                <w:sz w:val="24"/>
                <w:szCs w:val="24"/>
              </w:rPr>
            </w:pPr>
          </w:p>
        </w:tc>
        <w:tc>
          <w:tcPr>
            <w:tcW w:w="2551" w:type="dxa"/>
          </w:tcPr>
          <w:p w:rsidR="0070204A" w:rsidRDefault="00AB68F4" w:rsidP="001839CF">
            <w:pPr>
              <w:spacing w:after="0" w:line="240" w:lineRule="auto"/>
              <w:jc w:val="center"/>
              <w:rPr>
                <w:rFonts w:ascii="Times New Roman" w:eastAsia="Batang" w:hAnsi="Times New Roman"/>
                <w:sz w:val="24"/>
                <w:szCs w:val="24"/>
              </w:rPr>
            </w:pPr>
            <w:r>
              <w:rPr>
                <w:rFonts w:ascii="Times New Roman" w:eastAsia="Batang" w:hAnsi="Times New Roman"/>
                <w:sz w:val="24"/>
                <w:szCs w:val="24"/>
              </w:rPr>
              <w:t>75 / 8 komplektai</w:t>
            </w:r>
          </w:p>
          <w:p w:rsidR="0070204A" w:rsidRPr="00E61C41" w:rsidRDefault="0070204A" w:rsidP="001839CF">
            <w:pPr>
              <w:spacing w:after="0" w:line="240" w:lineRule="auto"/>
              <w:jc w:val="center"/>
              <w:rPr>
                <w:rFonts w:ascii="Times New Roman" w:eastAsia="Batang" w:hAnsi="Times New Roman"/>
                <w:sz w:val="24"/>
                <w:szCs w:val="24"/>
              </w:rPr>
            </w:pPr>
          </w:p>
        </w:tc>
      </w:tr>
      <w:tr w:rsidR="0070204A" w:rsidRPr="00E61C41" w:rsidTr="00DC1E98">
        <w:tc>
          <w:tcPr>
            <w:tcW w:w="1024" w:type="dxa"/>
          </w:tcPr>
          <w:p w:rsidR="0070204A" w:rsidRPr="00E61C41" w:rsidRDefault="0070204A" w:rsidP="001839CF">
            <w:pPr>
              <w:spacing w:after="0" w:line="240" w:lineRule="auto"/>
              <w:jc w:val="both"/>
              <w:rPr>
                <w:rFonts w:ascii="Times New Roman" w:eastAsia="Batang" w:hAnsi="Times New Roman" w:cs="Arial"/>
                <w:sz w:val="24"/>
                <w:szCs w:val="24"/>
              </w:rPr>
            </w:pPr>
            <w:r>
              <w:rPr>
                <w:rFonts w:ascii="Times New Roman" w:eastAsia="Batang" w:hAnsi="Times New Roman" w:cs="Arial"/>
                <w:sz w:val="24"/>
                <w:szCs w:val="24"/>
              </w:rPr>
              <w:t>2014</w:t>
            </w:r>
          </w:p>
        </w:tc>
        <w:tc>
          <w:tcPr>
            <w:tcW w:w="1985" w:type="dxa"/>
          </w:tcPr>
          <w:p w:rsidR="0070204A" w:rsidRPr="00E61C41" w:rsidRDefault="0070204A" w:rsidP="0070204A">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33 / </w:t>
            </w:r>
            <w:r w:rsidR="00AB68F4">
              <w:rPr>
                <w:rFonts w:ascii="Times New Roman" w:eastAsia="Batang" w:hAnsi="Times New Roman"/>
                <w:sz w:val="24"/>
                <w:szCs w:val="24"/>
              </w:rPr>
              <w:t>3 komplektai</w:t>
            </w:r>
          </w:p>
        </w:tc>
        <w:tc>
          <w:tcPr>
            <w:tcW w:w="1984" w:type="dxa"/>
          </w:tcPr>
          <w:p w:rsidR="0070204A" w:rsidRPr="00E61C41" w:rsidRDefault="0070204A" w:rsidP="001839CF">
            <w:pPr>
              <w:spacing w:after="0" w:line="240" w:lineRule="auto"/>
              <w:jc w:val="center"/>
              <w:rPr>
                <w:rFonts w:ascii="Times New Roman" w:eastAsia="Batang" w:hAnsi="Times New Roman"/>
                <w:sz w:val="24"/>
                <w:szCs w:val="24"/>
              </w:rPr>
            </w:pPr>
            <w:r>
              <w:rPr>
                <w:rFonts w:ascii="Times New Roman" w:eastAsia="Batang" w:hAnsi="Times New Roman"/>
                <w:sz w:val="24"/>
                <w:szCs w:val="24"/>
              </w:rPr>
              <w:t>36 / 4</w:t>
            </w:r>
            <w:r w:rsidR="00AB68F4">
              <w:rPr>
                <w:rFonts w:ascii="Times New Roman" w:eastAsia="Batang" w:hAnsi="Times New Roman"/>
                <w:sz w:val="24"/>
                <w:szCs w:val="24"/>
              </w:rPr>
              <w:t xml:space="preserve"> komplektai</w:t>
            </w:r>
          </w:p>
          <w:p w:rsidR="0070204A" w:rsidRPr="00E61C41" w:rsidRDefault="0070204A" w:rsidP="001839CF">
            <w:pPr>
              <w:spacing w:after="0" w:line="240" w:lineRule="auto"/>
              <w:jc w:val="center"/>
              <w:rPr>
                <w:rFonts w:ascii="Times New Roman" w:eastAsia="Batang" w:hAnsi="Times New Roman"/>
                <w:sz w:val="24"/>
                <w:szCs w:val="24"/>
              </w:rPr>
            </w:pPr>
          </w:p>
        </w:tc>
        <w:tc>
          <w:tcPr>
            <w:tcW w:w="1985" w:type="dxa"/>
          </w:tcPr>
          <w:p w:rsidR="0070204A" w:rsidRPr="00E61C41" w:rsidRDefault="0070204A" w:rsidP="001839CF">
            <w:pPr>
              <w:spacing w:after="0" w:line="240" w:lineRule="auto"/>
              <w:jc w:val="center"/>
              <w:rPr>
                <w:rFonts w:ascii="Times New Roman" w:eastAsia="Batang" w:hAnsi="Times New Roman"/>
                <w:sz w:val="24"/>
                <w:szCs w:val="24"/>
              </w:rPr>
            </w:pPr>
            <w:r>
              <w:rPr>
                <w:rFonts w:ascii="Times New Roman" w:eastAsia="Batang" w:hAnsi="Times New Roman"/>
                <w:sz w:val="24"/>
                <w:szCs w:val="24"/>
              </w:rPr>
              <w:t>9/ 1</w:t>
            </w:r>
            <w:r w:rsidR="00AB68F4">
              <w:rPr>
                <w:rFonts w:ascii="Times New Roman" w:eastAsia="Batang" w:hAnsi="Times New Roman"/>
                <w:sz w:val="24"/>
                <w:szCs w:val="24"/>
              </w:rPr>
              <w:t xml:space="preserve"> komplektas</w:t>
            </w:r>
          </w:p>
          <w:p w:rsidR="0070204A" w:rsidRPr="00E61C41" w:rsidRDefault="0070204A" w:rsidP="001839CF">
            <w:pPr>
              <w:spacing w:after="0" w:line="240" w:lineRule="auto"/>
              <w:jc w:val="center"/>
              <w:rPr>
                <w:rFonts w:ascii="Times New Roman" w:eastAsia="Batang" w:hAnsi="Times New Roman"/>
                <w:sz w:val="24"/>
                <w:szCs w:val="24"/>
              </w:rPr>
            </w:pPr>
          </w:p>
        </w:tc>
        <w:tc>
          <w:tcPr>
            <w:tcW w:w="2551" w:type="dxa"/>
          </w:tcPr>
          <w:p w:rsidR="0070204A" w:rsidRDefault="00AB68F4" w:rsidP="001839CF">
            <w:pPr>
              <w:spacing w:after="0" w:line="240" w:lineRule="auto"/>
              <w:jc w:val="center"/>
              <w:rPr>
                <w:rFonts w:ascii="Times New Roman" w:eastAsia="Batang" w:hAnsi="Times New Roman"/>
                <w:sz w:val="24"/>
                <w:szCs w:val="24"/>
              </w:rPr>
            </w:pPr>
            <w:r>
              <w:rPr>
                <w:rFonts w:ascii="Times New Roman" w:eastAsia="Batang" w:hAnsi="Times New Roman"/>
                <w:sz w:val="24"/>
                <w:szCs w:val="24"/>
              </w:rPr>
              <w:t>78 / 8 komplektai</w:t>
            </w:r>
          </w:p>
          <w:p w:rsidR="0070204A" w:rsidRPr="00E61C41" w:rsidRDefault="0070204A" w:rsidP="0070204A">
            <w:pPr>
              <w:spacing w:after="0" w:line="240" w:lineRule="auto"/>
              <w:rPr>
                <w:rFonts w:ascii="Times New Roman" w:eastAsia="Batang" w:hAnsi="Times New Roman"/>
                <w:sz w:val="24"/>
                <w:szCs w:val="24"/>
              </w:rPr>
            </w:pPr>
          </w:p>
        </w:tc>
      </w:tr>
    </w:tbl>
    <w:p w:rsidR="0018383D" w:rsidRDefault="0018383D" w:rsidP="00E007BA">
      <w:pPr>
        <w:spacing w:after="0" w:line="240" w:lineRule="auto"/>
        <w:ind w:firstLine="720"/>
        <w:jc w:val="both"/>
        <w:rPr>
          <w:rFonts w:ascii="Times New Roman" w:eastAsia="Batang" w:hAnsi="Times New Roman" w:cs="Times New Roman"/>
          <w:sz w:val="24"/>
          <w:szCs w:val="24"/>
        </w:rPr>
      </w:pPr>
    </w:p>
    <w:p w:rsidR="00A6408E" w:rsidRPr="00EB478C" w:rsidRDefault="00A6408E" w:rsidP="00155296">
      <w:pPr>
        <w:pStyle w:val="Sraopastraipa"/>
        <w:numPr>
          <w:ilvl w:val="0"/>
          <w:numId w:val="12"/>
        </w:numPr>
        <w:tabs>
          <w:tab w:val="left" w:pos="1560"/>
        </w:tabs>
        <w:spacing w:after="0" w:line="240" w:lineRule="auto"/>
        <w:ind w:left="0" w:firstLine="1276"/>
        <w:jc w:val="both"/>
        <w:rPr>
          <w:rFonts w:ascii="Times New Roman" w:eastAsia="Batang" w:hAnsi="Times New Roman" w:cs="Times New Roman"/>
          <w:sz w:val="24"/>
          <w:szCs w:val="24"/>
        </w:rPr>
      </w:pPr>
      <w:r w:rsidRPr="00EB478C">
        <w:rPr>
          <w:rFonts w:ascii="Times New Roman" w:eastAsia="Batang" w:hAnsi="Times New Roman" w:cs="Times New Roman"/>
          <w:sz w:val="24"/>
          <w:szCs w:val="24"/>
        </w:rPr>
        <w:t>SPECIALIŲJŲ UGDYMOSI POREIKIŲ TURINČIŲ MOKINIŲ SKAIČIUS</w:t>
      </w:r>
      <w:r w:rsidR="00DC6167" w:rsidRPr="00EB478C">
        <w:rPr>
          <w:rFonts w:ascii="Times New Roman" w:eastAsia="Batang" w:hAnsi="Times New Roman" w:cs="Times New Roman"/>
          <w:sz w:val="24"/>
          <w:szCs w:val="24"/>
        </w:rPr>
        <w:t>:</w:t>
      </w:r>
    </w:p>
    <w:p w:rsidR="00A6408E" w:rsidRPr="00502A9D" w:rsidRDefault="00A6408E" w:rsidP="00A6408E">
      <w:pPr>
        <w:spacing w:after="0" w:line="240" w:lineRule="auto"/>
        <w:ind w:firstLine="720"/>
        <w:jc w:val="both"/>
        <w:rPr>
          <w:rFonts w:ascii="Times New Roman" w:eastAsia="Batang" w:hAnsi="Times New Roman" w:cs="Times New Roman"/>
          <w:sz w:val="24"/>
          <w:szCs w:val="24"/>
        </w:rPr>
      </w:pPr>
      <w:r w:rsidRPr="0018383D">
        <w:rPr>
          <w:rFonts w:ascii="Times New Roman" w:eastAsia="Batang" w:hAnsi="Times New Roman" w:cs="Times New Roman"/>
          <w:sz w:val="24"/>
          <w:szCs w:val="24"/>
        </w:rPr>
        <w:t>201</w:t>
      </w:r>
      <w:r>
        <w:rPr>
          <w:rFonts w:ascii="Times New Roman" w:eastAsia="Batang" w:hAnsi="Times New Roman" w:cs="Times New Roman"/>
          <w:sz w:val="24"/>
          <w:szCs w:val="24"/>
        </w:rPr>
        <w:t>5</w:t>
      </w:r>
      <w:r w:rsidRPr="0018383D">
        <w:rPr>
          <w:rFonts w:ascii="Times New Roman" w:eastAsia="Batang" w:hAnsi="Times New Roman" w:cs="Times New Roman"/>
          <w:sz w:val="24"/>
          <w:szCs w:val="24"/>
        </w:rPr>
        <w:t xml:space="preserve"> m</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w:t>
      </w:r>
      <w:r w:rsidR="0085088F">
        <w:rPr>
          <w:rFonts w:ascii="Times New Roman" w:eastAsia="Batang" w:hAnsi="Times New Roman" w:cs="Times New Roman"/>
          <w:sz w:val="24"/>
          <w:szCs w:val="24"/>
        </w:rPr>
        <w:t>mokėsi 7</w:t>
      </w:r>
      <w:r w:rsidRPr="003B01DB">
        <w:rPr>
          <w:rFonts w:ascii="Times New Roman" w:eastAsia="Batang" w:hAnsi="Times New Roman" w:cs="Times New Roman"/>
          <w:sz w:val="24"/>
          <w:szCs w:val="24"/>
        </w:rPr>
        <w:t xml:space="preserve"> </w:t>
      </w:r>
      <w:r w:rsidRPr="0018383D">
        <w:rPr>
          <w:rFonts w:ascii="Times New Roman" w:eastAsia="Batang" w:hAnsi="Times New Roman" w:cs="Times New Roman"/>
          <w:sz w:val="24"/>
          <w:szCs w:val="24"/>
        </w:rPr>
        <w:t xml:space="preserve">specialiųjų </w:t>
      </w:r>
      <w:r>
        <w:rPr>
          <w:rFonts w:ascii="Times New Roman" w:eastAsia="Batang" w:hAnsi="Times New Roman" w:cs="Times New Roman"/>
          <w:sz w:val="24"/>
          <w:szCs w:val="24"/>
        </w:rPr>
        <w:t xml:space="preserve">ugdymosi </w:t>
      </w:r>
      <w:r w:rsidR="00390035">
        <w:rPr>
          <w:rFonts w:ascii="Times New Roman" w:eastAsia="Batang" w:hAnsi="Times New Roman" w:cs="Times New Roman"/>
          <w:sz w:val="24"/>
          <w:szCs w:val="24"/>
        </w:rPr>
        <w:t>poreikių turintys mokiniai</w:t>
      </w:r>
      <w:r w:rsidRPr="0018383D">
        <w:rPr>
          <w:rFonts w:ascii="Times New Roman" w:eastAsia="Batang" w:hAnsi="Times New Roman" w:cs="Times New Roman"/>
          <w:sz w:val="24"/>
          <w:szCs w:val="24"/>
        </w:rPr>
        <w:t>, t</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y</w:t>
      </w:r>
      <w:r>
        <w:rPr>
          <w:rFonts w:ascii="Times New Roman" w:eastAsia="Batang" w:hAnsi="Times New Roman" w:cs="Times New Roman"/>
          <w:sz w:val="24"/>
          <w:szCs w:val="24"/>
        </w:rPr>
        <w:t xml:space="preserve">. </w:t>
      </w:r>
      <w:r w:rsidR="0085088F">
        <w:rPr>
          <w:rFonts w:ascii="Times New Roman" w:eastAsia="Batang" w:hAnsi="Times New Roman" w:cs="Times New Roman"/>
          <w:sz w:val="24"/>
          <w:szCs w:val="24"/>
        </w:rPr>
        <w:t>9 procentai</w:t>
      </w:r>
      <w:r w:rsidRPr="00502A9D">
        <w:rPr>
          <w:rFonts w:ascii="Times New Roman" w:eastAsia="Batang" w:hAnsi="Times New Roman" w:cs="Times New Roman"/>
          <w:sz w:val="24"/>
          <w:szCs w:val="24"/>
        </w:rPr>
        <w:t>.</w:t>
      </w:r>
    </w:p>
    <w:p w:rsidR="00A6408E" w:rsidRDefault="0085088F" w:rsidP="00A6408E">
      <w:pPr>
        <w:spacing w:after="0" w:line="240" w:lineRule="auto"/>
        <w:ind w:firstLine="720"/>
        <w:jc w:val="both"/>
        <w:rPr>
          <w:rFonts w:ascii="Times New Roman" w:eastAsia="Batang" w:hAnsi="Times New Roman" w:cs="Times New Roman"/>
          <w:sz w:val="24"/>
          <w:szCs w:val="24"/>
        </w:rPr>
      </w:pPr>
      <w:r>
        <w:rPr>
          <w:rFonts w:ascii="Times New Roman" w:eastAsia="Batang" w:hAnsi="Times New Roman" w:cs="Times New Roman"/>
          <w:sz w:val="24"/>
          <w:szCs w:val="24"/>
        </w:rPr>
        <w:t>2014 m. mokėsi 9</w:t>
      </w:r>
      <w:r w:rsidR="00A6408E" w:rsidRPr="00502A9D">
        <w:rPr>
          <w:rFonts w:ascii="Times New Roman" w:eastAsia="Batang" w:hAnsi="Times New Roman" w:cs="Times New Roman"/>
          <w:sz w:val="24"/>
          <w:szCs w:val="24"/>
        </w:rPr>
        <w:t xml:space="preserve"> specialiųjų ugdymosi porei</w:t>
      </w:r>
      <w:r w:rsidR="00390035">
        <w:rPr>
          <w:rFonts w:ascii="Times New Roman" w:eastAsia="Batang" w:hAnsi="Times New Roman" w:cs="Times New Roman"/>
          <w:sz w:val="24"/>
          <w:szCs w:val="24"/>
        </w:rPr>
        <w:t>kių turintys  mokiniai</w:t>
      </w:r>
      <w:r>
        <w:rPr>
          <w:rFonts w:ascii="Times New Roman" w:eastAsia="Batang" w:hAnsi="Times New Roman" w:cs="Times New Roman"/>
          <w:sz w:val="24"/>
          <w:szCs w:val="24"/>
        </w:rPr>
        <w:t>, t. y. 12</w:t>
      </w:r>
      <w:r w:rsidR="00A6408E" w:rsidRPr="00502A9D">
        <w:rPr>
          <w:rFonts w:ascii="Times New Roman" w:eastAsia="Batang" w:hAnsi="Times New Roman" w:cs="Times New Roman"/>
          <w:sz w:val="24"/>
          <w:szCs w:val="24"/>
        </w:rPr>
        <w:t xml:space="preserve"> </w:t>
      </w:r>
      <w:r w:rsidR="00A6408E" w:rsidRPr="0018383D">
        <w:rPr>
          <w:rFonts w:ascii="Times New Roman" w:eastAsia="Batang" w:hAnsi="Times New Roman" w:cs="Times New Roman"/>
          <w:sz w:val="24"/>
          <w:szCs w:val="24"/>
        </w:rPr>
        <w:t>procentų</w:t>
      </w:r>
      <w:r w:rsidR="00A6408E">
        <w:rPr>
          <w:rFonts w:ascii="Times New Roman" w:eastAsia="Batang" w:hAnsi="Times New Roman" w:cs="Times New Roman"/>
          <w:sz w:val="24"/>
          <w:szCs w:val="24"/>
        </w:rPr>
        <w:t>.</w:t>
      </w:r>
    </w:p>
    <w:p w:rsidR="00EB478C" w:rsidRDefault="00EB478C" w:rsidP="0018383D">
      <w:pPr>
        <w:spacing w:after="0" w:line="240" w:lineRule="auto"/>
        <w:ind w:firstLine="720"/>
        <w:jc w:val="both"/>
        <w:rPr>
          <w:rFonts w:ascii="Times New Roman" w:eastAsia="Batang" w:hAnsi="Times New Roman" w:cs="Times New Roman"/>
          <w:sz w:val="24"/>
          <w:szCs w:val="24"/>
        </w:rPr>
      </w:pPr>
    </w:p>
    <w:p w:rsidR="0018383D" w:rsidRPr="00EB478C" w:rsidRDefault="0018383D" w:rsidP="00155296">
      <w:pPr>
        <w:pStyle w:val="Sraopastraipa"/>
        <w:numPr>
          <w:ilvl w:val="0"/>
          <w:numId w:val="12"/>
        </w:numPr>
        <w:tabs>
          <w:tab w:val="left" w:pos="1560"/>
        </w:tabs>
        <w:spacing w:after="0" w:line="240" w:lineRule="auto"/>
        <w:ind w:left="0" w:firstLine="1276"/>
        <w:jc w:val="both"/>
        <w:rPr>
          <w:rFonts w:ascii="Times New Roman" w:eastAsia="Batang" w:hAnsi="Times New Roman" w:cs="Times New Roman"/>
          <w:sz w:val="24"/>
          <w:szCs w:val="24"/>
        </w:rPr>
      </w:pPr>
      <w:r w:rsidRPr="00EB478C">
        <w:rPr>
          <w:rFonts w:ascii="Times New Roman" w:eastAsia="Batang" w:hAnsi="Times New Roman" w:cs="Times New Roman"/>
          <w:sz w:val="24"/>
          <w:szCs w:val="24"/>
        </w:rPr>
        <w:t>MOKINIŲ, BAIGUSIŲ PAGRINDINIO UGDYMO PROGRAMĄ IR ĮGIJUSIŲ PAGRINDINĮ IŠSILAVINIMĄ</w:t>
      </w:r>
      <w:r w:rsidR="00DC6167" w:rsidRPr="00EB478C">
        <w:rPr>
          <w:rFonts w:ascii="Times New Roman" w:eastAsia="Batang" w:hAnsi="Times New Roman" w:cs="Times New Roman"/>
          <w:sz w:val="24"/>
          <w:szCs w:val="24"/>
        </w:rPr>
        <w:t>,</w:t>
      </w:r>
      <w:r w:rsidRPr="00EB478C">
        <w:rPr>
          <w:rFonts w:ascii="Times New Roman" w:eastAsia="Batang" w:hAnsi="Times New Roman" w:cs="Times New Roman"/>
          <w:sz w:val="24"/>
          <w:szCs w:val="24"/>
        </w:rPr>
        <w:t xml:space="preserve"> SKAIČIUS</w:t>
      </w:r>
      <w:r w:rsidR="00DC6167" w:rsidRPr="00EB478C">
        <w:rPr>
          <w:rFonts w:ascii="Times New Roman" w:eastAsia="Batang" w:hAnsi="Times New Roman" w:cs="Times New Roman"/>
          <w:sz w:val="24"/>
          <w:szCs w:val="24"/>
        </w:rPr>
        <w:t>:</w:t>
      </w:r>
    </w:p>
    <w:tbl>
      <w:tblPr>
        <w:tblStyle w:val="Lentelstinklelis"/>
        <w:tblW w:w="9529" w:type="dxa"/>
        <w:tblInd w:w="108" w:type="dxa"/>
        <w:tblLook w:val="04A0" w:firstRow="1" w:lastRow="0" w:firstColumn="1" w:lastColumn="0" w:noHBand="0" w:noVBand="1"/>
      </w:tblPr>
      <w:tblGrid>
        <w:gridCol w:w="2016"/>
        <w:gridCol w:w="2745"/>
        <w:gridCol w:w="2599"/>
        <w:gridCol w:w="2169"/>
      </w:tblGrid>
      <w:tr w:rsidR="00652E60" w:rsidTr="00DC1E98">
        <w:tc>
          <w:tcPr>
            <w:tcW w:w="2016" w:type="dxa"/>
          </w:tcPr>
          <w:p w:rsidR="00652E60" w:rsidRDefault="00652E60" w:rsidP="00DC6167">
            <w:pPr>
              <w:jc w:val="both"/>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2745" w:type="dxa"/>
          </w:tcPr>
          <w:p w:rsidR="00652E60" w:rsidRDefault="00652E60"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Mokinių, baigusių pagrindinio ugdymo programą, skaičius</w:t>
            </w:r>
          </w:p>
        </w:tc>
        <w:tc>
          <w:tcPr>
            <w:tcW w:w="2599" w:type="dxa"/>
          </w:tcPr>
          <w:p w:rsidR="00652E60" w:rsidRDefault="00652E60"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Mokinių, baigusių pagrindinio ugdymo programą, procentas </w:t>
            </w:r>
            <w:r w:rsidRPr="0018383D">
              <w:rPr>
                <w:rFonts w:ascii="Times New Roman" w:eastAsia="Batang" w:hAnsi="Times New Roman" w:cs="Times New Roman"/>
                <w:sz w:val="24"/>
                <w:szCs w:val="24"/>
              </w:rPr>
              <w:t>(%)</w:t>
            </w:r>
          </w:p>
        </w:tc>
        <w:tc>
          <w:tcPr>
            <w:tcW w:w="2169" w:type="dxa"/>
          </w:tcPr>
          <w:p w:rsidR="00652E60" w:rsidRDefault="00652E60"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652E60" w:rsidTr="00DC1E98">
        <w:tc>
          <w:tcPr>
            <w:tcW w:w="2016" w:type="dxa"/>
          </w:tcPr>
          <w:p w:rsidR="00652E60" w:rsidRDefault="00652E60" w:rsidP="00955802">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955802">
              <w:rPr>
                <w:rFonts w:ascii="Times New Roman" w:eastAsia="Batang" w:hAnsi="Times New Roman" w:cs="Arial"/>
                <w:sz w:val="24"/>
                <w:szCs w:val="24"/>
              </w:rPr>
              <w:t>5</w:t>
            </w:r>
          </w:p>
        </w:tc>
        <w:tc>
          <w:tcPr>
            <w:tcW w:w="2745" w:type="dxa"/>
          </w:tcPr>
          <w:p w:rsidR="00652E60" w:rsidRDefault="0085088F"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2599" w:type="dxa"/>
          </w:tcPr>
          <w:p w:rsidR="00652E60" w:rsidRDefault="0085088F" w:rsidP="00652E60">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2169" w:type="dxa"/>
          </w:tcPr>
          <w:p w:rsidR="00652E60" w:rsidRDefault="0085088F"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Nebuvo 10 klasės</w:t>
            </w:r>
          </w:p>
        </w:tc>
      </w:tr>
      <w:tr w:rsidR="00652E60" w:rsidTr="00DC1E98">
        <w:tc>
          <w:tcPr>
            <w:tcW w:w="2016" w:type="dxa"/>
          </w:tcPr>
          <w:p w:rsidR="00652E60" w:rsidRDefault="00DC6167" w:rsidP="009E53C4">
            <w:pPr>
              <w:jc w:val="both"/>
              <w:rPr>
                <w:rFonts w:ascii="Times New Roman" w:eastAsia="Batang" w:hAnsi="Times New Roman" w:cs="Times New Roman"/>
                <w:sz w:val="24"/>
                <w:szCs w:val="24"/>
              </w:rPr>
            </w:pPr>
            <w:r>
              <w:rPr>
                <w:rFonts w:ascii="Times New Roman" w:eastAsia="Batang" w:hAnsi="Times New Roman" w:cs="Arial"/>
                <w:sz w:val="24"/>
                <w:szCs w:val="24"/>
              </w:rPr>
              <w:t>2</w:t>
            </w:r>
            <w:r w:rsidR="00652E60" w:rsidRPr="0018383D">
              <w:rPr>
                <w:rFonts w:ascii="Times New Roman" w:eastAsia="Batang" w:hAnsi="Times New Roman" w:cs="Arial"/>
                <w:sz w:val="24"/>
                <w:szCs w:val="24"/>
              </w:rPr>
              <w:t>01</w:t>
            </w:r>
            <w:r w:rsidR="009E53C4">
              <w:rPr>
                <w:rFonts w:ascii="Times New Roman" w:eastAsia="Batang" w:hAnsi="Times New Roman" w:cs="Arial"/>
                <w:sz w:val="24"/>
                <w:szCs w:val="24"/>
              </w:rPr>
              <w:t>4</w:t>
            </w:r>
          </w:p>
        </w:tc>
        <w:tc>
          <w:tcPr>
            <w:tcW w:w="2745" w:type="dxa"/>
          </w:tcPr>
          <w:p w:rsidR="00652E60" w:rsidRDefault="0085088F"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2599" w:type="dxa"/>
          </w:tcPr>
          <w:p w:rsidR="00652E60" w:rsidRDefault="0085088F" w:rsidP="00652E60">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100 </w:t>
            </w:r>
          </w:p>
        </w:tc>
        <w:tc>
          <w:tcPr>
            <w:tcW w:w="2169" w:type="dxa"/>
          </w:tcPr>
          <w:p w:rsidR="00652E60" w:rsidRDefault="00652E60" w:rsidP="00BB3809">
            <w:pPr>
              <w:jc w:val="both"/>
              <w:rPr>
                <w:rFonts w:ascii="Times New Roman" w:eastAsia="Batang" w:hAnsi="Times New Roman" w:cs="Times New Roman"/>
                <w:sz w:val="24"/>
                <w:szCs w:val="24"/>
              </w:rPr>
            </w:pPr>
          </w:p>
        </w:tc>
      </w:tr>
    </w:tbl>
    <w:p w:rsidR="001916FC" w:rsidRDefault="001916FC" w:rsidP="00FB5B0F">
      <w:pPr>
        <w:spacing w:after="0" w:line="240" w:lineRule="auto"/>
        <w:ind w:left="360" w:firstLine="360"/>
        <w:jc w:val="both"/>
        <w:rPr>
          <w:rFonts w:ascii="Times New Roman" w:eastAsia="Batang" w:hAnsi="Times New Roman" w:cs="Times New Roman"/>
          <w:sz w:val="24"/>
          <w:szCs w:val="24"/>
        </w:rPr>
      </w:pPr>
    </w:p>
    <w:p w:rsidR="00FB5B0F" w:rsidRPr="00EB478C" w:rsidRDefault="00FB5B0F" w:rsidP="00155296">
      <w:pPr>
        <w:pStyle w:val="Sraopastraipa"/>
        <w:numPr>
          <w:ilvl w:val="0"/>
          <w:numId w:val="12"/>
        </w:numPr>
        <w:tabs>
          <w:tab w:val="left" w:pos="1560"/>
        </w:tabs>
        <w:spacing w:after="0" w:line="240" w:lineRule="auto"/>
        <w:ind w:left="0" w:firstLine="1276"/>
        <w:jc w:val="both"/>
        <w:rPr>
          <w:rFonts w:ascii="Times New Roman" w:eastAsia="Batang" w:hAnsi="Times New Roman" w:cs="Times New Roman"/>
          <w:sz w:val="24"/>
          <w:szCs w:val="24"/>
        </w:rPr>
      </w:pPr>
      <w:r w:rsidRPr="00EB478C">
        <w:rPr>
          <w:rFonts w:ascii="Times New Roman" w:eastAsia="Batang" w:hAnsi="Times New Roman" w:cs="Times New Roman"/>
          <w:sz w:val="24"/>
          <w:szCs w:val="24"/>
        </w:rPr>
        <w:t>MOKINIŲ, BAIGUSIŲ PAGRINDINIO UGDYMO PROGRAMĄ, TOLIMESNIS MOKYMASIS</w:t>
      </w:r>
      <w:r w:rsidR="00DC6167" w:rsidRPr="00EB478C">
        <w:rPr>
          <w:rFonts w:ascii="Times New Roman" w:eastAsia="Batang" w:hAnsi="Times New Roman" w:cs="Times New Roman"/>
          <w:sz w:val="24"/>
          <w:szCs w:val="24"/>
        </w:rPr>
        <w:t>:</w:t>
      </w:r>
    </w:p>
    <w:tbl>
      <w:tblPr>
        <w:tblStyle w:val="Lentelstinklelis"/>
        <w:tblW w:w="0" w:type="auto"/>
        <w:tblInd w:w="108" w:type="dxa"/>
        <w:tblLook w:val="04A0" w:firstRow="1" w:lastRow="0" w:firstColumn="1" w:lastColumn="0" w:noHBand="0" w:noVBand="1"/>
      </w:tblPr>
      <w:tblGrid>
        <w:gridCol w:w="1276"/>
        <w:gridCol w:w="1275"/>
        <w:gridCol w:w="1322"/>
        <w:gridCol w:w="1589"/>
        <w:gridCol w:w="1543"/>
        <w:gridCol w:w="1173"/>
        <w:gridCol w:w="1285"/>
      </w:tblGrid>
      <w:tr w:rsidR="00FB5B0F" w:rsidTr="00DC1E98">
        <w:tc>
          <w:tcPr>
            <w:tcW w:w="1276" w:type="dxa"/>
          </w:tcPr>
          <w:p w:rsidR="00FB5B0F" w:rsidRDefault="00FB5B0F"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1275" w:type="dxa"/>
          </w:tcPr>
          <w:p w:rsidR="00FB5B0F" w:rsidRDefault="00FB5B0F"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Mokinių skaičius</w:t>
            </w:r>
          </w:p>
        </w:tc>
        <w:tc>
          <w:tcPr>
            <w:tcW w:w="1322" w:type="dxa"/>
          </w:tcPr>
          <w:p w:rsidR="00FB5B0F" w:rsidRDefault="00FB5B0F"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T</w:t>
            </w:r>
            <w:r w:rsidRPr="0018383D">
              <w:rPr>
                <w:rFonts w:ascii="Times New Roman" w:eastAsia="Batang" w:hAnsi="Times New Roman" w:cs="Times New Roman"/>
                <w:sz w:val="24"/>
                <w:szCs w:val="24"/>
              </w:rPr>
              <w:t>ęsia mokymąsi:</w:t>
            </w:r>
          </w:p>
        </w:tc>
        <w:tc>
          <w:tcPr>
            <w:tcW w:w="1589" w:type="dxa"/>
          </w:tcPr>
          <w:p w:rsidR="00FB5B0F" w:rsidRDefault="00FB5B0F"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Iš jų vidurinėse mokyklose ir gimnazijose</w:t>
            </w:r>
          </w:p>
        </w:tc>
        <w:tc>
          <w:tcPr>
            <w:tcW w:w="1543" w:type="dxa"/>
          </w:tcPr>
          <w:p w:rsidR="00FB5B0F" w:rsidRDefault="00FB5B0F"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Iš jų profesinėse mokyklose</w:t>
            </w:r>
          </w:p>
        </w:tc>
        <w:tc>
          <w:tcPr>
            <w:tcW w:w="1173" w:type="dxa"/>
          </w:tcPr>
          <w:p w:rsidR="00FB5B0F" w:rsidRDefault="00FB5B0F"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Dirba</w:t>
            </w:r>
          </w:p>
        </w:tc>
        <w:tc>
          <w:tcPr>
            <w:tcW w:w="1285" w:type="dxa"/>
          </w:tcPr>
          <w:p w:rsidR="00FB5B0F" w:rsidRDefault="00FB5B0F"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Nesimoko ir nedirba</w:t>
            </w:r>
          </w:p>
        </w:tc>
      </w:tr>
      <w:tr w:rsidR="00FB5B0F" w:rsidTr="00DC1E98">
        <w:tc>
          <w:tcPr>
            <w:tcW w:w="1276" w:type="dxa"/>
          </w:tcPr>
          <w:p w:rsidR="00FB5B0F" w:rsidRDefault="00652E60" w:rsidP="00DC6167">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DC6167">
              <w:rPr>
                <w:rFonts w:ascii="Times New Roman" w:eastAsia="Batang" w:hAnsi="Times New Roman" w:cs="Arial"/>
                <w:sz w:val="24"/>
                <w:szCs w:val="24"/>
              </w:rPr>
              <w:t>5</w:t>
            </w:r>
          </w:p>
        </w:tc>
        <w:tc>
          <w:tcPr>
            <w:tcW w:w="1275" w:type="dxa"/>
          </w:tcPr>
          <w:p w:rsidR="00FB5B0F"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322" w:type="dxa"/>
          </w:tcPr>
          <w:p w:rsidR="00FB5B0F"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589" w:type="dxa"/>
          </w:tcPr>
          <w:p w:rsidR="00FB5B0F"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543" w:type="dxa"/>
          </w:tcPr>
          <w:p w:rsidR="00FB5B0F"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173" w:type="dxa"/>
          </w:tcPr>
          <w:p w:rsidR="00FB5B0F"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285" w:type="dxa"/>
          </w:tcPr>
          <w:p w:rsidR="00FB5B0F"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r>
      <w:tr w:rsidR="00652E60" w:rsidTr="00DC1E98">
        <w:tc>
          <w:tcPr>
            <w:tcW w:w="1276" w:type="dxa"/>
          </w:tcPr>
          <w:p w:rsidR="00652E60" w:rsidRDefault="00652E60" w:rsidP="009E53C4">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9E53C4">
              <w:rPr>
                <w:rFonts w:ascii="Times New Roman" w:eastAsia="Batang" w:hAnsi="Times New Roman" w:cs="Arial"/>
                <w:sz w:val="24"/>
                <w:szCs w:val="24"/>
              </w:rPr>
              <w:t>4</w:t>
            </w:r>
          </w:p>
        </w:tc>
        <w:tc>
          <w:tcPr>
            <w:tcW w:w="1275" w:type="dxa"/>
          </w:tcPr>
          <w:p w:rsidR="00652E60"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1322" w:type="dxa"/>
          </w:tcPr>
          <w:p w:rsidR="00652E60"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8</w:t>
            </w:r>
          </w:p>
        </w:tc>
        <w:tc>
          <w:tcPr>
            <w:tcW w:w="1589" w:type="dxa"/>
          </w:tcPr>
          <w:p w:rsidR="00652E60"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2</w:t>
            </w:r>
          </w:p>
        </w:tc>
        <w:tc>
          <w:tcPr>
            <w:tcW w:w="1543" w:type="dxa"/>
          </w:tcPr>
          <w:p w:rsidR="00652E60"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1173" w:type="dxa"/>
          </w:tcPr>
          <w:p w:rsidR="00652E60"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1285" w:type="dxa"/>
          </w:tcPr>
          <w:p w:rsidR="00652E60" w:rsidRDefault="0085088F" w:rsidP="00FB5B0F">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r>
    </w:tbl>
    <w:p w:rsidR="00EB478C" w:rsidRDefault="00EB478C" w:rsidP="00EB478C">
      <w:pPr>
        <w:spacing w:after="0" w:line="240" w:lineRule="auto"/>
        <w:jc w:val="both"/>
        <w:rPr>
          <w:rFonts w:ascii="Times New Roman" w:eastAsia="Batang" w:hAnsi="Times New Roman" w:cs="Times New Roman"/>
          <w:sz w:val="24"/>
          <w:szCs w:val="24"/>
        </w:rPr>
      </w:pPr>
    </w:p>
    <w:p w:rsidR="0018383D" w:rsidRPr="004F477A" w:rsidRDefault="0018383D"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NEMOKAMAI MAITINAMŲ MOKINIŲ SKAIČIUS</w:t>
      </w:r>
    </w:p>
    <w:p w:rsidR="00EB478C" w:rsidRPr="00EB478C" w:rsidRDefault="00EB478C" w:rsidP="00EB478C">
      <w:pPr>
        <w:spacing w:after="0" w:line="240" w:lineRule="auto"/>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2339"/>
        <w:gridCol w:w="2747"/>
        <w:gridCol w:w="2747"/>
        <w:gridCol w:w="1662"/>
      </w:tblGrid>
      <w:tr w:rsidR="00976CD6" w:rsidTr="00DC1E98">
        <w:tc>
          <w:tcPr>
            <w:tcW w:w="2339" w:type="dxa"/>
          </w:tcPr>
          <w:p w:rsidR="00976CD6" w:rsidRDefault="00976CD6"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2747" w:type="dxa"/>
          </w:tcPr>
          <w:p w:rsidR="00976CD6" w:rsidRDefault="00976CD6" w:rsidP="001A2AD0">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N</w:t>
            </w:r>
            <w:r w:rsidR="00AB68F4">
              <w:rPr>
                <w:rFonts w:ascii="Times New Roman" w:eastAsia="Batang" w:hAnsi="Times New Roman" w:cs="Times New Roman"/>
                <w:sz w:val="24"/>
                <w:szCs w:val="24"/>
              </w:rPr>
              <w:t xml:space="preserve">emokamai </w:t>
            </w:r>
            <w:r w:rsidRPr="0018383D">
              <w:rPr>
                <w:rFonts w:ascii="Times New Roman" w:eastAsia="Batang" w:hAnsi="Times New Roman" w:cs="Times New Roman"/>
                <w:sz w:val="24"/>
                <w:szCs w:val="24"/>
              </w:rPr>
              <w:t>maitinam</w:t>
            </w:r>
            <w:r>
              <w:rPr>
                <w:rFonts w:ascii="Times New Roman" w:eastAsia="Batang" w:hAnsi="Times New Roman" w:cs="Times New Roman"/>
                <w:sz w:val="24"/>
                <w:szCs w:val="24"/>
              </w:rPr>
              <w:t>ų mokinių skaičius</w:t>
            </w:r>
          </w:p>
        </w:tc>
        <w:tc>
          <w:tcPr>
            <w:tcW w:w="2747" w:type="dxa"/>
          </w:tcPr>
          <w:p w:rsidR="00976CD6" w:rsidRDefault="00976CD6" w:rsidP="001A2AD0">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N</w:t>
            </w:r>
            <w:r w:rsidRPr="0018383D">
              <w:rPr>
                <w:rFonts w:ascii="Times New Roman" w:eastAsia="Batang" w:hAnsi="Times New Roman" w:cs="Times New Roman"/>
                <w:sz w:val="24"/>
                <w:szCs w:val="24"/>
              </w:rPr>
              <w:t>emokamai maitinam</w:t>
            </w:r>
            <w:r>
              <w:rPr>
                <w:rFonts w:ascii="Times New Roman" w:eastAsia="Batang" w:hAnsi="Times New Roman" w:cs="Times New Roman"/>
                <w:sz w:val="24"/>
                <w:szCs w:val="24"/>
              </w:rPr>
              <w:t xml:space="preserve">ų mokinių procentas </w:t>
            </w:r>
            <w:r w:rsidRPr="0018383D">
              <w:rPr>
                <w:rFonts w:ascii="Times New Roman" w:eastAsia="Batang" w:hAnsi="Times New Roman" w:cs="Times New Roman"/>
                <w:sz w:val="24"/>
                <w:szCs w:val="24"/>
              </w:rPr>
              <w:t>(%)</w:t>
            </w:r>
          </w:p>
        </w:tc>
        <w:tc>
          <w:tcPr>
            <w:tcW w:w="1662" w:type="dxa"/>
          </w:tcPr>
          <w:p w:rsidR="00976CD6" w:rsidRDefault="00976CD6"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976CD6" w:rsidTr="00DC1E98">
        <w:tc>
          <w:tcPr>
            <w:tcW w:w="2339" w:type="dxa"/>
          </w:tcPr>
          <w:p w:rsidR="00976CD6" w:rsidRDefault="00976CD6" w:rsidP="00DC6167">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9E53C4">
              <w:rPr>
                <w:rFonts w:ascii="Times New Roman" w:eastAsia="Batang" w:hAnsi="Times New Roman" w:cs="Arial"/>
                <w:sz w:val="24"/>
                <w:szCs w:val="24"/>
              </w:rPr>
              <w:t>5</w:t>
            </w:r>
          </w:p>
        </w:tc>
        <w:tc>
          <w:tcPr>
            <w:tcW w:w="2747" w:type="dxa"/>
          </w:tcPr>
          <w:p w:rsidR="00976CD6" w:rsidRDefault="00DF08F1"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29</w:t>
            </w:r>
          </w:p>
        </w:tc>
        <w:tc>
          <w:tcPr>
            <w:tcW w:w="2747" w:type="dxa"/>
          </w:tcPr>
          <w:p w:rsidR="00976CD6" w:rsidRDefault="00EB478C"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00DF08F1">
              <w:rPr>
                <w:rFonts w:ascii="Times New Roman" w:eastAsia="Batang" w:hAnsi="Times New Roman" w:cs="Times New Roman"/>
                <w:sz w:val="24"/>
                <w:szCs w:val="24"/>
              </w:rPr>
              <w:t>39</w:t>
            </w:r>
          </w:p>
        </w:tc>
        <w:tc>
          <w:tcPr>
            <w:tcW w:w="1662" w:type="dxa"/>
          </w:tcPr>
          <w:p w:rsidR="00976CD6" w:rsidRDefault="00976CD6" w:rsidP="00BB3809">
            <w:pPr>
              <w:jc w:val="both"/>
              <w:rPr>
                <w:rFonts w:ascii="Times New Roman" w:eastAsia="Batang" w:hAnsi="Times New Roman" w:cs="Times New Roman"/>
                <w:sz w:val="24"/>
                <w:szCs w:val="24"/>
              </w:rPr>
            </w:pPr>
          </w:p>
        </w:tc>
      </w:tr>
      <w:tr w:rsidR="00976CD6" w:rsidTr="00DC1E98">
        <w:tc>
          <w:tcPr>
            <w:tcW w:w="2339" w:type="dxa"/>
          </w:tcPr>
          <w:p w:rsidR="00976CD6" w:rsidRDefault="00976CD6" w:rsidP="00DC6167">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9E53C4">
              <w:rPr>
                <w:rFonts w:ascii="Times New Roman" w:eastAsia="Batang" w:hAnsi="Times New Roman" w:cs="Arial"/>
                <w:sz w:val="24"/>
                <w:szCs w:val="24"/>
              </w:rPr>
              <w:t>4</w:t>
            </w:r>
          </w:p>
        </w:tc>
        <w:tc>
          <w:tcPr>
            <w:tcW w:w="2747" w:type="dxa"/>
          </w:tcPr>
          <w:p w:rsidR="00976CD6" w:rsidRDefault="00DF08F1"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36</w:t>
            </w:r>
          </w:p>
        </w:tc>
        <w:tc>
          <w:tcPr>
            <w:tcW w:w="2747" w:type="dxa"/>
          </w:tcPr>
          <w:p w:rsidR="00976CD6" w:rsidRPr="00EB478C" w:rsidRDefault="00976CD6" w:rsidP="00EB478C">
            <w:pPr>
              <w:pStyle w:val="Sraopastraipa"/>
              <w:numPr>
                <w:ilvl w:val="0"/>
                <w:numId w:val="13"/>
              </w:numPr>
              <w:jc w:val="both"/>
              <w:rPr>
                <w:rFonts w:ascii="Times New Roman" w:eastAsia="Batang" w:hAnsi="Times New Roman" w:cs="Times New Roman"/>
                <w:sz w:val="24"/>
                <w:szCs w:val="24"/>
              </w:rPr>
            </w:pPr>
          </w:p>
        </w:tc>
        <w:tc>
          <w:tcPr>
            <w:tcW w:w="1662" w:type="dxa"/>
          </w:tcPr>
          <w:p w:rsidR="00976CD6" w:rsidRDefault="00976CD6" w:rsidP="00BB3809">
            <w:pPr>
              <w:jc w:val="both"/>
              <w:rPr>
                <w:rFonts w:ascii="Times New Roman" w:eastAsia="Batang" w:hAnsi="Times New Roman" w:cs="Times New Roman"/>
                <w:sz w:val="24"/>
                <w:szCs w:val="24"/>
              </w:rPr>
            </w:pPr>
          </w:p>
        </w:tc>
      </w:tr>
    </w:tbl>
    <w:p w:rsidR="00976CD6" w:rsidRDefault="00976CD6" w:rsidP="0018383D">
      <w:pPr>
        <w:spacing w:after="0" w:line="240" w:lineRule="auto"/>
        <w:ind w:firstLine="720"/>
        <w:jc w:val="both"/>
        <w:rPr>
          <w:rFonts w:ascii="Times New Roman" w:eastAsia="Batang" w:hAnsi="Times New Roman" w:cs="Times New Roman"/>
          <w:sz w:val="24"/>
          <w:szCs w:val="24"/>
        </w:rPr>
      </w:pPr>
    </w:p>
    <w:p w:rsidR="0018383D" w:rsidRDefault="0018383D" w:rsidP="004F477A">
      <w:pPr>
        <w:pStyle w:val="Sraopastraipa"/>
        <w:numPr>
          <w:ilvl w:val="0"/>
          <w:numId w:val="15"/>
        </w:numPr>
        <w:spacing w:after="0" w:line="240" w:lineRule="auto"/>
        <w:rPr>
          <w:rFonts w:ascii="Times New Roman" w:eastAsia="Batang" w:hAnsi="Times New Roman" w:cs="Times New Roman"/>
          <w:sz w:val="24"/>
          <w:szCs w:val="24"/>
        </w:rPr>
      </w:pPr>
      <w:r w:rsidRPr="00EB478C">
        <w:rPr>
          <w:rFonts w:ascii="Times New Roman" w:eastAsia="Batang" w:hAnsi="Times New Roman" w:cs="Times New Roman"/>
          <w:sz w:val="24"/>
          <w:szCs w:val="24"/>
        </w:rPr>
        <w:t>MOKINIŲ</w:t>
      </w:r>
      <w:r w:rsidR="00DC6167" w:rsidRPr="00EB478C">
        <w:rPr>
          <w:rFonts w:ascii="Times New Roman" w:eastAsia="Batang" w:hAnsi="Times New Roman" w:cs="Times New Roman"/>
          <w:sz w:val="24"/>
          <w:szCs w:val="24"/>
        </w:rPr>
        <w:t xml:space="preserve"> </w:t>
      </w:r>
      <w:r w:rsidR="00976CD6" w:rsidRPr="00EB478C">
        <w:rPr>
          <w:rFonts w:ascii="Times New Roman" w:eastAsia="Batang" w:hAnsi="Times New Roman" w:cs="Times New Roman"/>
          <w:sz w:val="24"/>
          <w:szCs w:val="24"/>
        </w:rPr>
        <w:t>PAV</w:t>
      </w:r>
      <w:r w:rsidR="00DC6167" w:rsidRPr="00EB478C">
        <w:rPr>
          <w:rFonts w:ascii="Times New Roman" w:eastAsia="Batang" w:hAnsi="Times New Roman" w:cs="Times New Roman"/>
          <w:sz w:val="24"/>
          <w:szCs w:val="24"/>
        </w:rPr>
        <w:t>Ė</w:t>
      </w:r>
      <w:r w:rsidR="00976CD6" w:rsidRPr="00EB478C">
        <w:rPr>
          <w:rFonts w:ascii="Times New Roman" w:eastAsia="Batang" w:hAnsi="Times New Roman" w:cs="Times New Roman"/>
          <w:sz w:val="24"/>
          <w:szCs w:val="24"/>
        </w:rPr>
        <w:t>Ž</w:t>
      </w:r>
      <w:r w:rsidR="00EB478C">
        <w:rPr>
          <w:rFonts w:ascii="Times New Roman" w:eastAsia="Batang" w:hAnsi="Times New Roman" w:cs="Times New Roman"/>
          <w:sz w:val="24"/>
          <w:szCs w:val="24"/>
        </w:rPr>
        <w:t>ĖJIMAS</w:t>
      </w:r>
    </w:p>
    <w:p w:rsidR="00EB478C" w:rsidRPr="00EB478C" w:rsidRDefault="00EB478C" w:rsidP="00EB478C">
      <w:pPr>
        <w:pStyle w:val="Sraopastraipa"/>
        <w:spacing w:after="0" w:line="240" w:lineRule="auto"/>
        <w:ind w:left="1440" w:hanging="1440"/>
        <w:jc w:val="center"/>
        <w:rPr>
          <w:rFonts w:ascii="Times New Roman" w:eastAsia="Batang" w:hAnsi="Times New Roman" w:cs="Times New Roman"/>
          <w:sz w:val="24"/>
          <w:szCs w:val="24"/>
        </w:rPr>
      </w:pPr>
    </w:p>
    <w:tbl>
      <w:tblPr>
        <w:tblStyle w:val="Lentelstinklelis"/>
        <w:tblW w:w="9497" w:type="dxa"/>
        <w:tblInd w:w="108" w:type="dxa"/>
        <w:tblLayout w:type="fixed"/>
        <w:tblLook w:val="04A0" w:firstRow="1" w:lastRow="0" w:firstColumn="1" w:lastColumn="0" w:noHBand="0" w:noVBand="1"/>
      </w:tblPr>
      <w:tblGrid>
        <w:gridCol w:w="992"/>
        <w:gridCol w:w="1418"/>
        <w:gridCol w:w="1559"/>
        <w:gridCol w:w="992"/>
        <w:gridCol w:w="851"/>
        <w:gridCol w:w="850"/>
        <w:gridCol w:w="851"/>
        <w:gridCol w:w="850"/>
        <w:gridCol w:w="1134"/>
      </w:tblGrid>
      <w:tr w:rsidR="00856068" w:rsidTr="00DC1E98">
        <w:tc>
          <w:tcPr>
            <w:tcW w:w="992" w:type="dxa"/>
          </w:tcPr>
          <w:p w:rsidR="00856068" w:rsidRDefault="00856068"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1418" w:type="dxa"/>
          </w:tcPr>
          <w:p w:rsidR="00856068" w:rsidRDefault="00856068" w:rsidP="001A2AD0">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gyvenančių toliau kaip 3 km nuo mokyklos</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skaičius</w:t>
            </w:r>
          </w:p>
        </w:tc>
        <w:tc>
          <w:tcPr>
            <w:tcW w:w="1559" w:type="dxa"/>
          </w:tcPr>
          <w:p w:rsidR="00856068" w:rsidRDefault="00856068" w:rsidP="001A2AD0">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gyvenančių toliau kaip 3 km nuo mokyklos</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procentas </w:t>
            </w:r>
            <w:r w:rsidRPr="0018383D">
              <w:rPr>
                <w:rFonts w:ascii="Times New Roman" w:eastAsia="Batang" w:hAnsi="Times New Roman" w:cs="Times New Roman"/>
                <w:sz w:val="24"/>
                <w:szCs w:val="24"/>
              </w:rPr>
              <w:t>(%)</w:t>
            </w:r>
          </w:p>
        </w:tc>
        <w:tc>
          <w:tcPr>
            <w:tcW w:w="1843" w:type="dxa"/>
            <w:gridSpan w:val="2"/>
          </w:tcPr>
          <w:p w:rsidR="00856068" w:rsidRDefault="00856068" w:rsidP="001A2AD0">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pavežamų geltonaisiais</w:t>
            </w:r>
            <w:r>
              <w:rPr>
                <w:rFonts w:ascii="Times New Roman" w:eastAsia="Batang" w:hAnsi="Times New Roman" w:cs="Times New Roman"/>
                <w:sz w:val="24"/>
                <w:szCs w:val="24"/>
              </w:rPr>
              <w:t>, mokykliniais</w:t>
            </w:r>
            <w:r w:rsidRPr="0018383D">
              <w:rPr>
                <w:rFonts w:ascii="Times New Roman" w:eastAsia="Batang" w:hAnsi="Times New Roman" w:cs="Times New Roman"/>
                <w:sz w:val="24"/>
                <w:szCs w:val="24"/>
              </w:rPr>
              <w:t xml:space="preserve"> autobusais, skaičius</w:t>
            </w:r>
            <w:r w:rsidR="00DC6167">
              <w:rPr>
                <w:rFonts w:ascii="Times New Roman" w:eastAsia="Batang" w:hAnsi="Times New Roman" w:cs="Times New Roman"/>
                <w:sz w:val="24"/>
                <w:szCs w:val="24"/>
              </w:rPr>
              <w:t xml:space="preserve"> ir</w:t>
            </w:r>
            <w:r w:rsidRPr="0018383D">
              <w:rPr>
                <w:rFonts w:ascii="Times New Roman" w:eastAsia="Batang" w:hAnsi="Times New Roman" w:cs="Times New Roman"/>
                <w:sz w:val="24"/>
                <w:szCs w:val="24"/>
              </w:rPr>
              <w:t xml:space="preserve"> (%)</w:t>
            </w:r>
          </w:p>
        </w:tc>
        <w:tc>
          <w:tcPr>
            <w:tcW w:w="2551" w:type="dxa"/>
            <w:gridSpan w:val="3"/>
          </w:tcPr>
          <w:p w:rsidR="00856068" w:rsidRDefault="00856068" w:rsidP="001A2AD0">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 xml:space="preserve">Mokinių, pavežamų </w:t>
            </w:r>
            <w:r>
              <w:rPr>
                <w:rFonts w:ascii="Times New Roman" w:eastAsia="Batang" w:hAnsi="Times New Roman" w:cs="Times New Roman"/>
                <w:sz w:val="24"/>
                <w:szCs w:val="24"/>
              </w:rPr>
              <w:t>kitu transportu</w:t>
            </w:r>
            <w:r w:rsidRPr="0018383D">
              <w:rPr>
                <w:rFonts w:ascii="Times New Roman" w:eastAsia="Batang" w:hAnsi="Times New Roman" w:cs="Times New Roman"/>
                <w:sz w:val="24"/>
                <w:szCs w:val="24"/>
              </w:rPr>
              <w:t>, skaičius</w:t>
            </w:r>
            <w:r>
              <w:rPr>
                <w:rFonts w:ascii="Times New Roman" w:eastAsia="Batang" w:hAnsi="Times New Roman" w:cs="Times New Roman"/>
                <w:sz w:val="24"/>
                <w:szCs w:val="24"/>
              </w:rPr>
              <w:t>:</w:t>
            </w:r>
          </w:p>
          <w:p w:rsidR="00856068" w:rsidRPr="00DC6167" w:rsidRDefault="00856068" w:rsidP="001A2AD0">
            <w:pPr>
              <w:jc w:val="center"/>
              <w:rPr>
                <w:rFonts w:ascii="Times New Roman" w:eastAsia="Batang" w:hAnsi="Times New Roman" w:cs="Times New Roman"/>
                <w:sz w:val="20"/>
                <w:szCs w:val="20"/>
              </w:rPr>
            </w:pPr>
            <w:r w:rsidRPr="00DC6167">
              <w:rPr>
                <w:rFonts w:ascii="Times New Roman" w:eastAsia="Batang" w:hAnsi="Times New Roman" w:cs="Times New Roman"/>
                <w:sz w:val="20"/>
                <w:szCs w:val="20"/>
              </w:rPr>
              <w:t>1) spec. reisais,</w:t>
            </w:r>
          </w:p>
          <w:p w:rsidR="00856068" w:rsidRPr="00DC6167" w:rsidRDefault="00856068" w:rsidP="001A2AD0">
            <w:pPr>
              <w:jc w:val="center"/>
              <w:rPr>
                <w:rFonts w:ascii="Times New Roman" w:eastAsia="Batang" w:hAnsi="Times New Roman" w:cs="Times New Roman"/>
                <w:sz w:val="20"/>
                <w:szCs w:val="20"/>
              </w:rPr>
            </w:pPr>
            <w:r w:rsidRPr="00DC6167">
              <w:rPr>
                <w:rFonts w:ascii="Times New Roman" w:eastAsia="Batang" w:hAnsi="Times New Roman" w:cs="Times New Roman"/>
                <w:sz w:val="20"/>
                <w:szCs w:val="20"/>
              </w:rPr>
              <w:t>2) maršrut</w:t>
            </w:r>
            <w:r w:rsidR="00DC6167" w:rsidRPr="00DC6167">
              <w:rPr>
                <w:rFonts w:ascii="Times New Roman" w:eastAsia="Batang" w:hAnsi="Times New Roman" w:cs="Times New Roman"/>
                <w:sz w:val="20"/>
                <w:szCs w:val="20"/>
              </w:rPr>
              <w:t>iniais</w:t>
            </w:r>
            <w:r w:rsidRPr="00DC6167">
              <w:rPr>
                <w:rFonts w:ascii="Times New Roman" w:eastAsia="Batang" w:hAnsi="Times New Roman" w:cs="Times New Roman"/>
                <w:sz w:val="20"/>
                <w:szCs w:val="20"/>
              </w:rPr>
              <w:t xml:space="preserve"> autobusais,</w:t>
            </w:r>
          </w:p>
          <w:p w:rsidR="00856068" w:rsidRPr="00856068" w:rsidRDefault="00856068" w:rsidP="001A2AD0">
            <w:pPr>
              <w:jc w:val="center"/>
              <w:rPr>
                <w:rFonts w:ascii="Times New Roman" w:eastAsia="Batang" w:hAnsi="Times New Roman" w:cs="Times New Roman"/>
                <w:sz w:val="24"/>
                <w:szCs w:val="24"/>
              </w:rPr>
            </w:pPr>
            <w:r w:rsidRPr="00DC6167">
              <w:rPr>
                <w:rFonts w:ascii="Times New Roman" w:eastAsia="Batang" w:hAnsi="Times New Roman" w:cs="Times New Roman"/>
                <w:sz w:val="20"/>
                <w:szCs w:val="20"/>
              </w:rPr>
              <w:t>3) kitu transportu</w:t>
            </w:r>
          </w:p>
        </w:tc>
        <w:tc>
          <w:tcPr>
            <w:tcW w:w="1134" w:type="dxa"/>
          </w:tcPr>
          <w:p w:rsidR="00856068" w:rsidRPr="0018383D" w:rsidRDefault="00856068" w:rsidP="001A2AD0">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856068" w:rsidTr="00DC1E98">
        <w:tc>
          <w:tcPr>
            <w:tcW w:w="992" w:type="dxa"/>
          </w:tcPr>
          <w:p w:rsidR="00856068" w:rsidRDefault="00F763D6" w:rsidP="00DC6167">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Pr>
                <w:rFonts w:ascii="Times New Roman" w:eastAsia="Batang" w:hAnsi="Times New Roman" w:cs="Arial"/>
                <w:sz w:val="24"/>
                <w:szCs w:val="24"/>
              </w:rPr>
              <w:t>5</w:t>
            </w:r>
          </w:p>
        </w:tc>
        <w:tc>
          <w:tcPr>
            <w:tcW w:w="1418"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60</w:t>
            </w:r>
          </w:p>
        </w:tc>
        <w:tc>
          <w:tcPr>
            <w:tcW w:w="1559"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80 </w:t>
            </w:r>
          </w:p>
        </w:tc>
        <w:tc>
          <w:tcPr>
            <w:tcW w:w="992"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1"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0"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851"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56</w:t>
            </w:r>
          </w:p>
        </w:tc>
        <w:tc>
          <w:tcPr>
            <w:tcW w:w="850" w:type="dxa"/>
          </w:tcPr>
          <w:p w:rsidR="00856068" w:rsidRDefault="003E7AC5"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1134" w:type="dxa"/>
          </w:tcPr>
          <w:p w:rsidR="00856068" w:rsidRDefault="00856068" w:rsidP="00BB3809">
            <w:pPr>
              <w:jc w:val="both"/>
              <w:rPr>
                <w:rFonts w:ascii="Times New Roman" w:eastAsia="Batang" w:hAnsi="Times New Roman" w:cs="Times New Roman"/>
                <w:sz w:val="24"/>
                <w:szCs w:val="24"/>
              </w:rPr>
            </w:pPr>
          </w:p>
        </w:tc>
      </w:tr>
      <w:tr w:rsidR="00856068" w:rsidTr="00DC1E98">
        <w:tc>
          <w:tcPr>
            <w:tcW w:w="992" w:type="dxa"/>
          </w:tcPr>
          <w:p w:rsidR="00856068" w:rsidRDefault="00F763D6" w:rsidP="00DC6167">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Pr>
                <w:rFonts w:ascii="Times New Roman" w:eastAsia="Batang" w:hAnsi="Times New Roman" w:cs="Arial"/>
                <w:sz w:val="24"/>
                <w:szCs w:val="24"/>
              </w:rPr>
              <w:t>4</w:t>
            </w:r>
          </w:p>
        </w:tc>
        <w:tc>
          <w:tcPr>
            <w:tcW w:w="1418"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59</w:t>
            </w:r>
          </w:p>
        </w:tc>
        <w:tc>
          <w:tcPr>
            <w:tcW w:w="1559"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76 </w:t>
            </w:r>
          </w:p>
        </w:tc>
        <w:tc>
          <w:tcPr>
            <w:tcW w:w="992"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1"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0"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851"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54</w:t>
            </w:r>
          </w:p>
        </w:tc>
        <w:tc>
          <w:tcPr>
            <w:tcW w:w="850" w:type="dxa"/>
          </w:tcPr>
          <w:p w:rsidR="00856068" w:rsidRDefault="00F763D6" w:rsidP="00BB3809">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134" w:type="dxa"/>
          </w:tcPr>
          <w:p w:rsidR="00856068" w:rsidRDefault="00856068" w:rsidP="00BB3809">
            <w:pPr>
              <w:jc w:val="both"/>
              <w:rPr>
                <w:rFonts w:ascii="Times New Roman" w:eastAsia="Batang" w:hAnsi="Times New Roman" w:cs="Times New Roman"/>
                <w:sz w:val="24"/>
                <w:szCs w:val="24"/>
              </w:rPr>
            </w:pPr>
          </w:p>
        </w:tc>
      </w:tr>
    </w:tbl>
    <w:p w:rsidR="004F477A" w:rsidRDefault="004F477A" w:rsidP="004F477A">
      <w:pPr>
        <w:spacing w:after="0" w:line="240" w:lineRule="auto"/>
        <w:rPr>
          <w:rFonts w:ascii="Times New Roman" w:eastAsia="Batang" w:hAnsi="Times New Roman" w:cs="Times New Roman"/>
          <w:sz w:val="24"/>
          <w:szCs w:val="24"/>
        </w:rPr>
      </w:pPr>
    </w:p>
    <w:p w:rsidR="00642797" w:rsidRPr="004F477A" w:rsidRDefault="00DC6167"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MOKYKLOS FINANSAVIMAS</w:t>
      </w:r>
      <w:r w:rsidR="002D4AFC" w:rsidRPr="004F477A">
        <w:rPr>
          <w:rFonts w:ascii="Times New Roman" w:eastAsia="Batang" w:hAnsi="Times New Roman" w:cs="Times New Roman"/>
          <w:sz w:val="24"/>
          <w:szCs w:val="24"/>
        </w:rPr>
        <w:t xml:space="preserve">, TURTAS, </w:t>
      </w:r>
      <w:r w:rsidRPr="004F477A">
        <w:rPr>
          <w:rFonts w:ascii="Times New Roman" w:eastAsia="Batang" w:hAnsi="Times New Roman" w:cs="Times New Roman"/>
          <w:sz w:val="24"/>
          <w:szCs w:val="24"/>
        </w:rPr>
        <w:t>VIDAUS BEI IŠORĖS APLINKA</w:t>
      </w:r>
    </w:p>
    <w:p w:rsidR="00EB478C" w:rsidRDefault="00EB478C" w:rsidP="00EB478C">
      <w:pPr>
        <w:spacing w:after="0" w:line="240" w:lineRule="auto"/>
        <w:ind w:firstLine="720"/>
        <w:jc w:val="center"/>
        <w:rPr>
          <w:rFonts w:ascii="Times New Roman" w:eastAsia="Batang" w:hAnsi="Times New Roman" w:cs="Times New Roman"/>
          <w:sz w:val="24"/>
          <w:szCs w:val="24"/>
        </w:rPr>
      </w:pPr>
    </w:p>
    <w:p w:rsidR="0056398B" w:rsidRDefault="00DC6167" w:rsidP="00DD7455">
      <w:pPr>
        <w:pStyle w:val="Betarp"/>
        <w:ind w:firstLine="1276"/>
        <w:jc w:val="both"/>
        <w:rPr>
          <w:rFonts w:ascii="Times New Roman" w:eastAsia="Batang" w:hAnsi="Times New Roman" w:cs="Times New Roman"/>
          <w:sz w:val="24"/>
          <w:szCs w:val="24"/>
        </w:rPr>
      </w:pPr>
      <w:r w:rsidRPr="00FE5FF9">
        <w:rPr>
          <w:rFonts w:ascii="Times New Roman" w:eastAsia="Batang" w:hAnsi="Times New Roman" w:cs="Times New Roman"/>
          <w:sz w:val="24"/>
          <w:szCs w:val="24"/>
        </w:rPr>
        <w:t xml:space="preserve"> </w:t>
      </w:r>
      <w:r w:rsidR="001A2AD0">
        <w:rPr>
          <w:rFonts w:ascii="Times New Roman" w:hAnsi="Times New Roman" w:cs="Times New Roman"/>
          <w:sz w:val="24"/>
          <w:szCs w:val="24"/>
        </w:rPr>
        <w:t xml:space="preserve">Mokykla naudoja lėšas pagal </w:t>
      </w:r>
      <w:r w:rsidR="00A5529E" w:rsidRPr="00FE5FF9">
        <w:rPr>
          <w:rFonts w:ascii="Times New Roman" w:hAnsi="Times New Roman" w:cs="Times New Roman"/>
          <w:sz w:val="24"/>
          <w:szCs w:val="24"/>
        </w:rPr>
        <w:t xml:space="preserve">Vilniaus rajono savivaldybės tarybos patvirtintas biudžeto išlaidų sąmatas. Mokyklos veiklai finansuoti pritrauktos ir papildomos lėšos, rėmėjai teikia materialinę ir </w:t>
      </w:r>
      <w:r w:rsidR="0056398B">
        <w:rPr>
          <w:rFonts w:ascii="Times New Roman" w:hAnsi="Times New Roman" w:cs="Times New Roman"/>
          <w:sz w:val="24"/>
          <w:szCs w:val="24"/>
        </w:rPr>
        <w:t>finansinę paramą, kuri</w:t>
      </w:r>
      <w:r w:rsidR="0056398B">
        <w:rPr>
          <w:rFonts w:ascii="Times New Roman" w:eastAsia="Batang" w:hAnsi="Times New Roman" w:cs="Times New Roman"/>
          <w:sz w:val="24"/>
          <w:szCs w:val="24"/>
        </w:rPr>
        <w:t xml:space="preserve"> yra skiriama</w:t>
      </w:r>
      <w:r w:rsidR="004608DC">
        <w:rPr>
          <w:rFonts w:ascii="Times New Roman" w:eastAsia="Batang" w:hAnsi="Times New Roman" w:cs="Times New Roman"/>
          <w:sz w:val="24"/>
          <w:szCs w:val="24"/>
        </w:rPr>
        <w:t xml:space="preserve"> ugdymo procesui gerinti, mokyklai remontuoti  bei materialinei bazei turtinti.</w:t>
      </w:r>
      <w:r w:rsidR="0056398B" w:rsidRPr="0056398B">
        <w:rPr>
          <w:rFonts w:ascii="Times New Roman" w:eastAsia="Batang" w:hAnsi="Times New Roman" w:cs="Times New Roman"/>
          <w:sz w:val="24"/>
          <w:szCs w:val="24"/>
        </w:rPr>
        <w:t xml:space="preserve"> </w:t>
      </w:r>
    </w:p>
    <w:p w:rsidR="00DC6167" w:rsidRPr="00DD7455" w:rsidRDefault="0056398B" w:rsidP="00DD7455">
      <w:pPr>
        <w:pStyle w:val="Betarp"/>
        <w:ind w:firstLine="1276"/>
        <w:jc w:val="both"/>
        <w:rPr>
          <w:rFonts w:ascii="Times New Roman" w:hAnsi="Times New Roman" w:cs="Times New Roman"/>
          <w:sz w:val="24"/>
          <w:szCs w:val="24"/>
        </w:rPr>
      </w:pPr>
      <w:r>
        <w:rPr>
          <w:rFonts w:ascii="Times New Roman" w:eastAsia="Batang" w:hAnsi="Times New Roman" w:cs="Times New Roman"/>
          <w:sz w:val="24"/>
          <w:szCs w:val="24"/>
        </w:rPr>
        <w:t>Lėšų paskirstymas  ir jų racionalus naudojimas</w:t>
      </w:r>
      <w:r w:rsidRPr="00F748D9">
        <w:rPr>
          <w:rFonts w:ascii="Times New Roman" w:eastAsia="Batang" w:hAnsi="Times New Roman" w:cs="Times New Roman"/>
          <w:sz w:val="24"/>
          <w:szCs w:val="24"/>
        </w:rPr>
        <w:t xml:space="preserve"> yra derinama</w:t>
      </w:r>
      <w:r>
        <w:rPr>
          <w:rFonts w:ascii="Times New Roman" w:eastAsia="Batang" w:hAnsi="Times New Roman" w:cs="Times New Roman"/>
          <w:sz w:val="24"/>
          <w:szCs w:val="24"/>
        </w:rPr>
        <w:t>s</w:t>
      </w:r>
      <w:r w:rsidRPr="00F748D9">
        <w:rPr>
          <w:rFonts w:ascii="Times New Roman" w:eastAsia="Batang" w:hAnsi="Times New Roman" w:cs="Times New Roman"/>
          <w:sz w:val="24"/>
          <w:szCs w:val="24"/>
        </w:rPr>
        <w:t xml:space="preserve"> su mokyklos savivaldos institucijomis</w:t>
      </w:r>
      <w:r w:rsidR="00155296">
        <w:rPr>
          <w:rFonts w:ascii="Times New Roman" w:eastAsia="Batang" w:hAnsi="Times New Roman" w:cs="Times New Roman"/>
          <w:sz w:val="24"/>
          <w:szCs w:val="24"/>
        </w:rPr>
        <w:t>.</w:t>
      </w:r>
    </w:p>
    <w:p w:rsidR="004608DC" w:rsidRDefault="004608DC" w:rsidP="004608DC">
      <w:pPr>
        <w:spacing w:after="0" w:line="240" w:lineRule="auto"/>
        <w:ind w:firstLine="1276"/>
        <w:jc w:val="both"/>
        <w:rPr>
          <w:rFonts w:ascii="Times New Roman" w:eastAsia="Batang" w:hAnsi="Times New Roman" w:cs="Times New Roman"/>
          <w:sz w:val="24"/>
          <w:szCs w:val="24"/>
        </w:rPr>
      </w:pPr>
    </w:p>
    <w:p w:rsidR="003435F7" w:rsidRDefault="003435F7" w:rsidP="004608DC">
      <w:pPr>
        <w:spacing w:after="0" w:line="240" w:lineRule="auto"/>
        <w:ind w:firstLine="1276"/>
        <w:jc w:val="both"/>
        <w:rPr>
          <w:rFonts w:ascii="Times New Roman" w:eastAsia="Batang" w:hAnsi="Times New Roman" w:cs="Times New Roman"/>
          <w:sz w:val="24"/>
          <w:szCs w:val="24"/>
        </w:rPr>
      </w:pPr>
    </w:p>
    <w:p w:rsidR="003435F7" w:rsidRDefault="003435F7" w:rsidP="004608DC">
      <w:pPr>
        <w:spacing w:after="0" w:line="240" w:lineRule="auto"/>
        <w:ind w:firstLine="1276"/>
        <w:jc w:val="both"/>
        <w:rPr>
          <w:rFonts w:ascii="Times New Roman" w:eastAsia="Batang"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843"/>
        <w:gridCol w:w="2268"/>
      </w:tblGrid>
      <w:tr w:rsidR="0070204A" w:rsidRPr="00E61C41" w:rsidTr="00EB478C">
        <w:trPr>
          <w:trHeight w:val="255"/>
        </w:trPr>
        <w:tc>
          <w:tcPr>
            <w:tcW w:w="5528" w:type="dxa"/>
            <w:vMerge w:val="restart"/>
            <w:vAlign w:val="center"/>
          </w:tcPr>
          <w:p w:rsidR="0070204A" w:rsidRPr="00E61C41" w:rsidRDefault="0070204A" w:rsidP="001839CF">
            <w:pPr>
              <w:spacing w:after="0" w:line="240" w:lineRule="auto"/>
              <w:rPr>
                <w:rFonts w:ascii="Times New Roman" w:hAnsi="Times New Roman"/>
                <w:sz w:val="24"/>
                <w:szCs w:val="24"/>
              </w:rPr>
            </w:pPr>
            <w:r w:rsidRPr="00E61C41">
              <w:rPr>
                <w:rFonts w:ascii="Times New Roman" w:hAnsi="Times New Roman"/>
                <w:sz w:val="24"/>
                <w:szCs w:val="24"/>
              </w:rPr>
              <w:lastRenderedPageBreak/>
              <w:t>Finansavimo šaltiniai</w:t>
            </w:r>
          </w:p>
        </w:tc>
        <w:tc>
          <w:tcPr>
            <w:tcW w:w="4111" w:type="dxa"/>
            <w:gridSpan w:val="2"/>
          </w:tcPr>
          <w:p w:rsidR="0070204A" w:rsidRPr="00E61C41" w:rsidRDefault="0070204A" w:rsidP="001839CF">
            <w:pPr>
              <w:spacing w:after="0" w:line="240" w:lineRule="auto"/>
              <w:jc w:val="center"/>
              <w:rPr>
                <w:rFonts w:ascii="Times New Roman" w:hAnsi="Times New Roman"/>
                <w:sz w:val="24"/>
                <w:szCs w:val="24"/>
              </w:rPr>
            </w:pPr>
            <w:r w:rsidRPr="00E61C41">
              <w:rPr>
                <w:rFonts w:ascii="Times New Roman" w:hAnsi="Times New Roman"/>
                <w:sz w:val="24"/>
                <w:szCs w:val="24"/>
              </w:rPr>
              <w:t xml:space="preserve">Lėšos </w:t>
            </w:r>
          </w:p>
        </w:tc>
      </w:tr>
      <w:tr w:rsidR="0070204A" w:rsidRPr="00E61C41" w:rsidTr="00EB478C">
        <w:trPr>
          <w:trHeight w:val="255"/>
        </w:trPr>
        <w:tc>
          <w:tcPr>
            <w:tcW w:w="5528" w:type="dxa"/>
            <w:vMerge/>
            <w:vAlign w:val="center"/>
          </w:tcPr>
          <w:p w:rsidR="0070204A" w:rsidRPr="00E61C41" w:rsidRDefault="0070204A" w:rsidP="001839CF">
            <w:pPr>
              <w:spacing w:after="0" w:line="240" w:lineRule="auto"/>
              <w:rPr>
                <w:rFonts w:ascii="Times New Roman" w:hAnsi="Times New Roman"/>
                <w:sz w:val="24"/>
                <w:szCs w:val="24"/>
              </w:rPr>
            </w:pPr>
          </w:p>
        </w:tc>
        <w:tc>
          <w:tcPr>
            <w:tcW w:w="1843" w:type="dxa"/>
          </w:tcPr>
          <w:p w:rsidR="0070204A" w:rsidRPr="00E61C41" w:rsidRDefault="00366DCA" w:rsidP="00373D1F">
            <w:pPr>
              <w:spacing w:after="0" w:line="240" w:lineRule="auto"/>
              <w:jc w:val="center"/>
              <w:rPr>
                <w:rFonts w:ascii="Times New Roman" w:hAnsi="Times New Roman"/>
                <w:sz w:val="24"/>
                <w:szCs w:val="24"/>
              </w:rPr>
            </w:pPr>
            <w:r>
              <w:rPr>
                <w:rFonts w:ascii="Times New Roman" w:hAnsi="Times New Roman"/>
                <w:sz w:val="24"/>
                <w:szCs w:val="24"/>
              </w:rPr>
              <w:t>2014</w:t>
            </w:r>
            <w:r w:rsidR="0070204A" w:rsidRPr="00E61C41">
              <w:rPr>
                <w:rFonts w:ascii="Times New Roman" w:hAnsi="Times New Roman"/>
                <w:sz w:val="24"/>
                <w:szCs w:val="24"/>
              </w:rPr>
              <w:t xml:space="preserve"> m. </w:t>
            </w:r>
          </w:p>
        </w:tc>
        <w:tc>
          <w:tcPr>
            <w:tcW w:w="2268" w:type="dxa"/>
          </w:tcPr>
          <w:p w:rsidR="0070204A" w:rsidRPr="00E61C41" w:rsidRDefault="0070204A" w:rsidP="00373D1F">
            <w:pPr>
              <w:spacing w:after="0" w:line="240" w:lineRule="auto"/>
              <w:jc w:val="center"/>
              <w:rPr>
                <w:rFonts w:ascii="Times New Roman" w:hAnsi="Times New Roman"/>
                <w:sz w:val="24"/>
                <w:szCs w:val="24"/>
              </w:rPr>
            </w:pPr>
            <w:r w:rsidRPr="00E61C41">
              <w:rPr>
                <w:rFonts w:ascii="Times New Roman" w:hAnsi="Times New Roman"/>
                <w:sz w:val="24"/>
                <w:szCs w:val="24"/>
              </w:rPr>
              <w:t>2015 m</w:t>
            </w:r>
            <w:r w:rsidR="00373D1F">
              <w:rPr>
                <w:rFonts w:ascii="Times New Roman" w:hAnsi="Times New Roman"/>
                <w:sz w:val="24"/>
                <w:szCs w:val="24"/>
              </w:rPr>
              <w:t>.</w:t>
            </w:r>
          </w:p>
        </w:tc>
      </w:tr>
      <w:tr w:rsidR="0070204A" w:rsidRPr="00E61C41" w:rsidTr="00EB478C">
        <w:trPr>
          <w:trHeight w:val="255"/>
        </w:trPr>
        <w:tc>
          <w:tcPr>
            <w:tcW w:w="5528" w:type="dxa"/>
          </w:tcPr>
          <w:p w:rsidR="0070204A" w:rsidRPr="00E61C41" w:rsidRDefault="0070204A" w:rsidP="001839CF">
            <w:pPr>
              <w:spacing w:after="0" w:line="240" w:lineRule="auto"/>
              <w:rPr>
                <w:rFonts w:ascii="Times New Roman" w:hAnsi="Times New Roman"/>
                <w:sz w:val="24"/>
                <w:szCs w:val="24"/>
              </w:rPr>
            </w:pPr>
            <w:r w:rsidRPr="00E61C41">
              <w:rPr>
                <w:rFonts w:ascii="Times New Roman" w:hAnsi="Times New Roman"/>
                <w:sz w:val="24"/>
                <w:szCs w:val="24"/>
              </w:rPr>
              <w:t xml:space="preserve">Savivaldybės biudžeto lėšos </w:t>
            </w:r>
            <w:r w:rsidRPr="00E61C41">
              <w:rPr>
                <w:rFonts w:ascii="Times New Roman" w:hAnsi="Times New Roman"/>
                <w:bCs/>
                <w:sz w:val="24"/>
                <w:szCs w:val="24"/>
              </w:rPr>
              <w:t>SB</w:t>
            </w:r>
          </w:p>
        </w:tc>
        <w:tc>
          <w:tcPr>
            <w:tcW w:w="1843" w:type="dxa"/>
          </w:tcPr>
          <w:p w:rsidR="0070204A" w:rsidRPr="00E61C41" w:rsidRDefault="00712A0C" w:rsidP="001839CF">
            <w:pPr>
              <w:spacing w:after="0" w:line="240" w:lineRule="auto"/>
              <w:jc w:val="center"/>
              <w:rPr>
                <w:rFonts w:ascii="Times New Roman" w:hAnsi="Times New Roman"/>
                <w:sz w:val="24"/>
                <w:szCs w:val="24"/>
              </w:rPr>
            </w:pPr>
            <w:r>
              <w:rPr>
                <w:rFonts w:ascii="Times New Roman" w:hAnsi="Times New Roman"/>
                <w:sz w:val="24"/>
                <w:szCs w:val="24"/>
              </w:rPr>
              <w:t>65818,33</w:t>
            </w:r>
          </w:p>
        </w:tc>
        <w:tc>
          <w:tcPr>
            <w:tcW w:w="2268" w:type="dxa"/>
          </w:tcPr>
          <w:p w:rsidR="0070204A" w:rsidRPr="00E61C41" w:rsidRDefault="00665C15" w:rsidP="001839CF">
            <w:pPr>
              <w:spacing w:after="0" w:line="240" w:lineRule="auto"/>
              <w:jc w:val="center"/>
              <w:rPr>
                <w:rFonts w:ascii="Times New Roman" w:hAnsi="Times New Roman"/>
                <w:sz w:val="24"/>
                <w:szCs w:val="24"/>
              </w:rPr>
            </w:pPr>
            <w:r>
              <w:rPr>
                <w:rFonts w:ascii="Times New Roman" w:hAnsi="Times New Roman"/>
                <w:sz w:val="24"/>
                <w:szCs w:val="24"/>
              </w:rPr>
              <w:t>68</w:t>
            </w:r>
            <w:r w:rsidR="00712A0C">
              <w:rPr>
                <w:rFonts w:ascii="Times New Roman" w:hAnsi="Times New Roman"/>
                <w:sz w:val="24"/>
                <w:szCs w:val="24"/>
              </w:rPr>
              <w:t>570,00</w:t>
            </w:r>
          </w:p>
        </w:tc>
      </w:tr>
      <w:tr w:rsidR="0070204A" w:rsidRPr="00E61C41" w:rsidTr="00EB478C">
        <w:trPr>
          <w:trHeight w:val="112"/>
        </w:trPr>
        <w:tc>
          <w:tcPr>
            <w:tcW w:w="5528" w:type="dxa"/>
          </w:tcPr>
          <w:p w:rsidR="0070204A" w:rsidRPr="00E61C41" w:rsidRDefault="0070204A" w:rsidP="001839CF">
            <w:pPr>
              <w:spacing w:after="0" w:line="240" w:lineRule="auto"/>
              <w:rPr>
                <w:rFonts w:ascii="Times New Roman" w:hAnsi="Times New Roman"/>
                <w:sz w:val="24"/>
                <w:szCs w:val="24"/>
              </w:rPr>
            </w:pPr>
            <w:r w:rsidRPr="00E61C41">
              <w:rPr>
                <w:rFonts w:ascii="Times New Roman" w:hAnsi="Times New Roman"/>
                <w:sz w:val="24"/>
                <w:szCs w:val="24"/>
              </w:rPr>
              <w:t>Mokinio krepšelio lėšos MK</w:t>
            </w:r>
          </w:p>
        </w:tc>
        <w:tc>
          <w:tcPr>
            <w:tcW w:w="1843" w:type="dxa"/>
          </w:tcPr>
          <w:p w:rsidR="0070204A" w:rsidRPr="00E61C41" w:rsidRDefault="00712A0C" w:rsidP="001839CF">
            <w:pPr>
              <w:spacing w:after="0" w:line="240" w:lineRule="auto"/>
              <w:jc w:val="center"/>
              <w:rPr>
                <w:rFonts w:ascii="Times New Roman" w:hAnsi="Times New Roman"/>
                <w:sz w:val="24"/>
                <w:szCs w:val="24"/>
              </w:rPr>
            </w:pPr>
            <w:r>
              <w:rPr>
                <w:rFonts w:ascii="Times New Roman" w:hAnsi="Times New Roman"/>
                <w:sz w:val="24"/>
                <w:szCs w:val="24"/>
              </w:rPr>
              <w:t>179078,70</w:t>
            </w:r>
          </w:p>
        </w:tc>
        <w:tc>
          <w:tcPr>
            <w:tcW w:w="2268" w:type="dxa"/>
          </w:tcPr>
          <w:p w:rsidR="0070204A" w:rsidRPr="00E61C41" w:rsidRDefault="00712A0C" w:rsidP="001839CF">
            <w:pPr>
              <w:spacing w:after="0" w:line="240" w:lineRule="auto"/>
              <w:jc w:val="center"/>
              <w:rPr>
                <w:rFonts w:ascii="Times New Roman" w:hAnsi="Times New Roman"/>
                <w:sz w:val="24"/>
                <w:szCs w:val="24"/>
              </w:rPr>
            </w:pPr>
            <w:r>
              <w:rPr>
                <w:rFonts w:ascii="Times New Roman" w:hAnsi="Times New Roman"/>
                <w:sz w:val="24"/>
                <w:szCs w:val="24"/>
              </w:rPr>
              <w:t>174687,00</w:t>
            </w:r>
          </w:p>
        </w:tc>
      </w:tr>
      <w:tr w:rsidR="0070204A" w:rsidRPr="00E61C41" w:rsidTr="00EB478C">
        <w:trPr>
          <w:trHeight w:val="255"/>
        </w:trPr>
        <w:tc>
          <w:tcPr>
            <w:tcW w:w="5528" w:type="dxa"/>
          </w:tcPr>
          <w:p w:rsidR="0070204A" w:rsidRPr="00E61C41" w:rsidRDefault="0070204A" w:rsidP="001839CF">
            <w:pPr>
              <w:spacing w:after="0" w:line="240" w:lineRule="auto"/>
              <w:rPr>
                <w:rFonts w:ascii="Times New Roman" w:hAnsi="Times New Roman"/>
                <w:sz w:val="24"/>
                <w:szCs w:val="24"/>
              </w:rPr>
            </w:pPr>
            <w:r w:rsidRPr="00E61C41">
              <w:rPr>
                <w:rFonts w:ascii="Times New Roman" w:hAnsi="Times New Roman"/>
                <w:sz w:val="24"/>
                <w:szCs w:val="24"/>
              </w:rPr>
              <w:t>Kitos lėšos, materialinės vertybės</w:t>
            </w:r>
          </w:p>
          <w:p w:rsidR="0070204A" w:rsidRPr="00E61C41" w:rsidRDefault="0070204A" w:rsidP="001839CF">
            <w:pPr>
              <w:spacing w:after="0" w:line="240" w:lineRule="auto"/>
              <w:rPr>
                <w:rFonts w:ascii="Times New Roman" w:hAnsi="Times New Roman"/>
                <w:sz w:val="24"/>
                <w:szCs w:val="24"/>
              </w:rPr>
            </w:pPr>
            <w:r w:rsidRPr="00E61C41">
              <w:rPr>
                <w:rFonts w:ascii="Times New Roman" w:hAnsi="Times New Roman"/>
                <w:sz w:val="24"/>
                <w:szCs w:val="24"/>
              </w:rPr>
              <w:t>(labdara, parama, 2% G</w:t>
            </w:r>
            <w:r w:rsidR="00642797">
              <w:rPr>
                <w:rFonts w:ascii="Times New Roman" w:hAnsi="Times New Roman"/>
                <w:sz w:val="24"/>
                <w:szCs w:val="24"/>
              </w:rPr>
              <w:t>P</w:t>
            </w:r>
            <w:r w:rsidRPr="00E61C41">
              <w:rPr>
                <w:rFonts w:ascii="Times New Roman" w:hAnsi="Times New Roman"/>
                <w:sz w:val="24"/>
                <w:szCs w:val="24"/>
              </w:rPr>
              <w:t>M)</w:t>
            </w:r>
          </w:p>
        </w:tc>
        <w:tc>
          <w:tcPr>
            <w:tcW w:w="1843" w:type="dxa"/>
          </w:tcPr>
          <w:p w:rsidR="0070204A" w:rsidRPr="00E61C41" w:rsidRDefault="00C74A80" w:rsidP="001839CF">
            <w:pPr>
              <w:spacing w:after="0" w:line="240" w:lineRule="auto"/>
              <w:jc w:val="center"/>
              <w:rPr>
                <w:rFonts w:ascii="Times New Roman" w:hAnsi="Times New Roman"/>
                <w:sz w:val="24"/>
                <w:szCs w:val="24"/>
              </w:rPr>
            </w:pPr>
            <w:r>
              <w:rPr>
                <w:rFonts w:ascii="Times New Roman" w:hAnsi="Times New Roman"/>
                <w:sz w:val="24"/>
                <w:szCs w:val="24"/>
              </w:rPr>
              <w:t xml:space="preserve">5731,00 </w:t>
            </w:r>
          </w:p>
        </w:tc>
        <w:tc>
          <w:tcPr>
            <w:tcW w:w="2268" w:type="dxa"/>
          </w:tcPr>
          <w:p w:rsidR="0070204A" w:rsidRPr="00E61C41" w:rsidRDefault="00C74A80" w:rsidP="001839CF">
            <w:pPr>
              <w:spacing w:after="0" w:line="240" w:lineRule="auto"/>
              <w:jc w:val="center"/>
              <w:rPr>
                <w:rFonts w:ascii="Times New Roman" w:hAnsi="Times New Roman"/>
                <w:sz w:val="24"/>
                <w:szCs w:val="24"/>
              </w:rPr>
            </w:pPr>
            <w:r>
              <w:rPr>
                <w:rFonts w:ascii="Times New Roman" w:hAnsi="Times New Roman"/>
                <w:sz w:val="24"/>
                <w:szCs w:val="24"/>
              </w:rPr>
              <w:t>7747,58</w:t>
            </w:r>
          </w:p>
        </w:tc>
      </w:tr>
    </w:tbl>
    <w:p w:rsidR="003E7AC5" w:rsidRDefault="003E7AC5" w:rsidP="00DC6167">
      <w:pPr>
        <w:spacing w:after="0" w:line="240" w:lineRule="auto"/>
        <w:ind w:firstLine="720"/>
        <w:jc w:val="both"/>
        <w:rPr>
          <w:rFonts w:ascii="Times New Roman" w:eastAsia="Batang" w:hAnsi="Times New Roman" w:cs="Times New Roman"/>
          <w:sz w:val="24"/>
          <w:szCs w:val="24"/>
        </w:rPr>
      </w:pPr>
    </w:p>
    <w:p w:rsidR="00DD7455" w:rsidRDefault="00DD7455" w:rsidP="00DD7455">
      <w:pPr>
        <w:spacing w:after="0" w:line="240" w:lineRule="auto"/>
        <w:ind w:firstLine="1276"/>
        <w:jc w:val="both"/>
        <w:rPr>
          <w:rFonts w:ascii="Times New Roman" w:hAnsi="Times New Roman"/>
          <w:bCs/>
          <w:sz w:val="24"/>
          <w:szCs w:val="24"/>
        </w:rPr>
      </w:pPr>
      <w:r>
        <w:rPr>
          <w:rFonts w:ascii="Times New Roman" w:hAnsi="Times New Roman"/>
          <w:bCs/>
          <w:sz w:val="24"/>
          <w:szCs w:val="24"/>
        </w:rPr>
        <w:t xml:space="preserve">Mokyklos priestato projektavimo ir projekto vykdymo priežiūros paslaugoms apmokėti iš Vilniaus rajono savivaldybės biudžeto skirta </w:t>
      </w:r>
      <w:r w:rsidRPr="00DD7455">
        <w:rPr>
          <w:rFonts w:ascii="Times New Roman" w:hAnsi="Times New Roman"/>
          <w:sz w:val="24"/>
          <w:szCs w:val="24"/>
        </w:rPr>
        <w:t>25839,00</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rsidR="00DD7455" w:rsidRDefault="00DD7455" w:rsidP="00DD7455">
      <w:pPr>
        <w:spacing w:after="0" w:line="240" w:lineRule="auto"/>
        <w:ind w:firstLine="1276"/>
        <w:jc w:val="both"/>
        <w:rPr>
          <w:rFonts w:ascii="Times New Roman" w:eastAsia="Batang" w:hAnsi="Times New Roman" w:cs="Times New Roman"/>
          <w:sz w:val="24"/>
          <w:szCs w:val="24"/>
        </w:rPr>
      </w:pPr>
    </w:p>
    <w:p w:rsidR="00F56819" w:rsidRPr="004F477A" w:rsidRDefault="008B0A0A"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PASIEKIMAI</w:t>
      </w:r>
    </w:p>
    <w:p w:rsidR="00EB478C" w:rsidRPr="00F56819" w:rsidRDefault="00EB478C" w:rsidP="00EB478C">
      <w:pPr>
        <w:spacing w:after="0" w:line="240" w:lineRule="auto"/>
        <w:jc w:val="center"/>
        <w:rPr>
          <w:b/>
        </w:rPr>
      </w:pPr>
    </w:p>
    <w:p w:rsidR="00F56819" w:rsidRPr="00EB478C" w:rsidRDefault="00F56819" w:rsidP="00155296">
      <w:pPr>
        <w:pStyle w:val="Betarp"/>
        <w:numPr>
          <w:ilvl w:val="0"/>
          <w:numId w:val="12"/>
        </w:numPr>
        <w:tabs>
          <w:tab w:val="left" w:pos="1560"/>
        </w:tabs>
        <w:ind w:left="0" w:firstLine="1276"/>
        <w:rPr>
          <w:rFonts w:ascii="Times New Roman" w:eastAsia="Calibri" w:hAnsi="Times New Roman" w:cs="Times New Roman"/>
          <w:sz w:val="24"/>
          <w:szCs w:val="24"/>
        </w:rPr>
      </w:pPr>
      <w:r w:rsidRPr="00EB478C">
        <w:rPr>
          <w:rFonts w:ascii="Times New Roman" w:hAnsi="Times New Roman" w:cs="Times New Roman"/>
          <w:sz w:val="24"/>
          <w:szCs w:val="24"/>
        </w:rPr>
        <w:t>Mokymosi rezultatai</w:t>
      </w:r>
      <w:r w:rsidRPr="00EB478C">
        <w:rPr>
          <w:rFonts w:ascii="Times New Roman" w:eastAsia="Calibri" w:hAnsi="Times New Roman" w:cs="Times New Roman"/>
          <w:sz w:val="24"/>
          <w:szCs w:val="24"/>
        </w:rPr>
        <w:t>.</w:t>
      </w:r>
    </w:p>
    <w:p w:rsidR="00F56819" w:rsidRPr="00EB478C" w:rsidRDefault="00F56819" w:rsidP="00155296">
      <w:pPr>
        <w:pStyle w:val="Betarp"/>
        <w:tabs>
          <w:tab w:val="left" w:pos="1560"/>
        </w:tabs>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2014-2015 m. m. mūsų mokyklos mokiniai nedalyvavo pagrindinio ugdymo pasiekimų patikrinime, kadangi šiais </w:t>
      </w:r>
      <w:r w:rsidR="009D2759">
        <w:rPr>
          <w:rFonts w:ascii="Times New Roman" w:eastAsia="Calibri" w:hAnsi="Times New Roman" w:cs="Times New Roman"/>
          <w:sz w:val="24"/>
          <w:szCs w:val="24"/>
        </w:rPr>
        <w:t>mokslo metais nesusiformavo 10</w:t>
      </w:r>
      <w:r w:rsidRPr="00EB478C">
        <w:rPr>
          <w:rFonts w:ascii="Times New Roman" w:eastAsia="Calibri" w:hAnsi="Times New Roman" w:cs="Times New Roman"/>
          <w:sz w:val="24"/>
          <w:szCs w:val="24"/>
        </w:rPr>
        <w:t xml:space="preserve"> klasė.</w:t>
      </w:r>
    </w:p>
    <w:p w:rsidR="00F56819" w:rsidRPr="00EB478C" w:rsidRDefault="00F56819" w:rsidP="00155296">
      <w:pPr>
        <w:pStyle w:val="Betarp"/>
        <w:tabs>
          <w:tab w:val="left" w:pos="1560"/>
        </w:tabs>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2013-2014 m. m. pagrindinio ugdymo pasiekimų patikrinime dalyvavo 9 mokiniai. Lietuvių kalbos pagrindinio ugdymo pasiekimų patikrinime dalyvavo 9 mokiniai. Gerai išlaikė 22 % mokinių, patenkinamai </w:t>
      </w:r>
      <w:r w:rsidR="00230E86">
        <w:rPr>
          <w:rFonts w:ascii="Times New Roman" w:eastAsia="Calibri" w:hAnsi="Times New Roman" w:cs="Times New Roman"/>
          <w:sz w:val="24"/>
          <w:szCs w:val="24"/>
        </w:rPr>
        <w:t>–</w:t>
      </w:r>
      <w:r w:rsidRPr="00EB478C">
        <w:rPr>
          <w:rFonts w:ascii="Times New Roman" w:eastAsia="Calibri" w:hAnsi="Times New Roman" w:cs="Times New Roman"/>
          <w:sz w:val="24"/>
          <w:szCs w:val="24"/>
        </w:rPr>
        <w:t xml:space="preserve"> 67</w:t>
      </w:r>
      <w:r w:rsidR="00230E86">
        <w:rPr>
          <w:rFonts w:ascii="Times New Roman" w:eastAsia="Calibri" w:hAnsi="Times New Roman" w:cs="Times New Roman"/>
          <w:sz w:val="24"/>
          <w:szCs w:val="24"/>
        </w:rPr>
        <w:t xml:space="preserve"> </w:t>
      </w:r>
      <w:r w:rsidRPr="00EB478C">
        <w:rPr>
          <w:rFonts w:ascii="Times New Roman" w:eastAsia="Calibri" w:hAnsi="Times New Roman" w:cs="Times New Roman"/>
          <w:sz w:val="24"/>
          <w:szCs w:val="24"/>
        </w:rPr>
        <w:t xml:space="preserve">% mokinių, nepatenkinamai </w:t>
      </w:r>
      <w:r w:rsidR="00230E86">
        <w:rPr>
          <w:rFonts w:ascii="Times New Roman" w:eastAsia="Calibri" w:hAnsi="Times New Roman" w:cs="Times New Roman"/>
          <w:sz w:val="24"/>
          <w:szCs w:val="24"/>
        </w:rPr>
        <w:t>–</w:t>
      </w:r>
      <w:r w:rsidRPr="00EB478C">
        <w:rPr>
          <w:rFonts w:ascii="Times New Roman" w:eastAsia="Calibri" w:hAnsi="Times New Roman" w:cs="Times New Roman"/>
          <w:sz w:val="24"/>
          <w:szCs w:val="24"/>
        </w:rPr>
        <w:t xml:space="preserve"> 11</w:t>
      </w:r>
      <w:r w:rsidR="00230E86">
        <w:rPr>
          <w:rFonts w:ascii="Times New Roman" w:eastAsia="Calibri" w:hAnsi="Times New Roman" w:cs="Times New Roman"/>
          <w:sz w:val="24"/>
          <w:szCs w:val="24"/>
        </w:rPr>
        <w:t xml:space="preserve"> </w:t>
      </w:r>
      <w:r w:rsidRPr="00EB478C">
        <w:rPr>
          <w:rFonts w:ascii="Times New Roman" w:eastAsia="Calibri" w:hAnsi="Times New Roman" w:cs="Times New Roman"/>
          <w:sz w:val="24"/>
          <w:szCs w:val="24"/>
        </w:rPr>
        <w:t xml:space="preserve">%. Matematikos pagrindinio ugdymo pasiekimų patikrinime dalyvavo 9 mokiniai. Gerai išlaikė </w:t>
      </w:r>
      <w:r w:rsidR="00230E86">
        <w:rPr>
          <w:rFonts w:ascii="Times New Roman" w:eastAsia="Calibri" w:hAnsi="Times New Roman" w:cs="Times New Roman"/>
          <w:sz w:val="24"/>
          <w:szCs w:val="24"/>
        </w:rPr>
        <w:t>–</w:t>
      </w:r>
      <w:r w:rsidR="00230E86" w:rsidRPr="00EB478C">
        <w:rPr>
          <w:rFonts w:ascii="Times New Roman" w:eastAsia="Calibri" w:hAnsi="Times New Roman" w:cs="Times New Roman"/>
          <w:sz w:val="24"/>
          <w:szCs w:val="24"/>
        </w:rPr>
        <w:t xml:space="preserve"> </w:t>
      </w:r>
      <w:r w:rsidRPr="00EB478C">
        <w:rPr>
          <w:rFonts w:ascii="Times New Roman" w:eastAsia="Calibri" w:hAnsi="Times New Roman" w:cs="Times New Roman"/>
          <w:sz w:val="24"/>
          <w:szCs w:val="24"/>
        </w:rPr>
        <w:t>22</w:t>
      </w:r>
      <w:r w:rsidR="00230E86">
        <w:rPr>
          <w:rFonts w:ascii="Times New Roman" w:eastAsia="Calibri" w:hAnsi="Times New Roman" w:cs="Times New Roman"/>
          <w:sz w:val="24"/>
          <w:szCs w:val="24"/>
        </w:rPr>
        <w:t xml:space="preserve"> % mokinių, patenkinamai –</w:t>
      </w:r>
      <w:r w:rsidR="00230E86" w:rsidRPr="00EB478C">
        <w:rPr>
          <w:rFonts w:ascii="Times New Roman" w:eastAsia="Calibri" w:hAnsi="Times New Roman" w:cs="Times New Roman"/>
          <w:sz w:val="24"/>
          <w:szCs w:val="24"/>
        </w:rPr>
        <w:t xml:space="preserve"> </w:t>
      </w:r>
      <w:r w:rsidR="00230E86">
        <w:rPr>
          <w:rFonts w:ascii="Times New Roman" w:eastAsia="Calibri" w:hAnsi="Times New Roman" w:cs="Times New Roman"/>
          <w:sz w:val="24"/>
          <w:szCs w:val="24"/>
        </w:rPr>
        <w:t xml:space="preserve"> </w:t>
      </w:r>
      <w:r w:rsidRPr="00EB478C">
        <w:rPr>
          <w:rFonts w:ascii="Times New Roman" w:eastAsia="Calibri" w:hAnsi="Times New Roman" w:cs="Times New Roman"/>
          <w:sz w:val="24"/>
          <w:szCs w:val="24"/>
        </w:rPr>
        <w:t xml:space="preserve"> 78 % mokinių. </w:t>
      </w:r>
    </w:p>
    <w:p w:rsidR="00F56819" w:rsidRPr="00EB478C" w:rsidRDefault="00F56819" w:rsidP="00155296">
      <w:pPr>
        <w:pStyle w:val="Betarp"/>
        <w:numPr>
          <w:ilvl w:val="0"/>
          <w:numId w:val="12"/>
        </w:numPr>
        <w:tabs>
          <w:tab w:val="left" w:pos="1560"/>
        </w:tabs>
        <w:ind w:left="0" w:firstLine="1276"/>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Mokyklos projektinė veikla. </w:t>
      </w:r>
    </w:p>
    <w:p w:rsidR="00F56819" w:rsidRPr="00EB478C" w:rsidRDefault="00F56819"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2014 m. spalio 24 d. mūsų mokykloje vyko Dievo šlovinimo pamaldos – </w:t>
      </w:r>
      <w:proofErr w:type="spellStart"/>
      <w:r w:rsidRPr="00EB478C">
        <w:rPr>
          <w:rFonts w:ascii="Times New Roman" w:eastAsia="Calibri" w:hAnsi="Times New Roman" w:cs="Times New Roman"/>
          <w:sz w:val="24"/>
          <w:szCs w:val="24"/>
        </w:rPr>
        <w:t>Taize</w:t>
      </w:r>
      <w:proofErr w:type="spellEnd"/>
      <w:r w:rsidRPr="00EB478C">
        <w:rPr>
          <w:rFonts w:ascii="Times New Roman" w:eastAsia="Calibri" w:hAnsi="Times New Roman" w:cs="Times New Roman"/>
          <w:sz w:val="24"/>
          <w:szCs w:val="24"/>
        </w:rPr>
        <w:t xml:space="preserve">. </w:t>
      </w:r>
      <w:r w:rsidRPr="00EB478C">
        <w:rPr>
          <w:rFonts w:ascii="Times New Roman" w:hAnsi="Times New Roman" w:cs="Times New Roman"/>
          <w:sz w:val="24"/>
          <w:szCs w:val="24"/>
        </w:rPr>
        <w:t>T</w:t>
      </w:r>
      <w:r w:rsidRPr="00EB478C">
        <w:rPr>
          <w:rFonts w:ascii="Times New Roman" w:eastAsia="Calibri" w:hAnsi="Times New Roman" w:cs="Times New Roman"/>
          <w:sz w:val="24"/>
          <w:szCs w:val="24"/>
        </w:rPr>
        <w:t>ais metais su Dievo šlovinimo pamaldomis (</w:t>
      </w:r>
      <w:proofErr w:type="spellStart"/>
      <w:r w:rsidRPr="00EB478C">
        <w:rPr>
          <w:rFonts w:ascii="Times New Roman" w:eastAsia="Calibri" w:hAnsi="Times New Roman" w:cs="Times New Roman"/>
          <w:sz w:val="24"/>
          <w:szCs w:val="24"/>
        </w:rPr>
        <w:t>Taize</w:t>
      </w:r>
      <w:proofErr w:type="spellEnd"/>
      <w:r w:rsidRPr="00EB478C">
        <w:rPr>
          <w:rFonts w:ascii="Times New Roman" w:eastAsia="Calibri" w:hAnsi="Times New Roman" w:cs="Times New Roman"/>
          <w:sz w:val="24"/>
          <w:szCs w:val="24"/>
        </w:rPr>
        <w:t xml:space="preserve">) vykome į Vilniaus Vaikų socializacijos centrą,   Riešės gimnaziją, Vilniaus r. Nemenčinės Gedimino gimnaziją, Vilniaus Šeškinės vidurinę mokyklą, Lietuvos katalikų moterų sąjungos vaikų paramos centrą. Taip buvo pradėta ruoštis  Krikščioniškos muzikos festivaliui „Liejas Malonė“. </w:t>
      </w:r>
    </w:p>
    <w:p w:rsidR="00F56819" w:rsidRPr="00EB478C" w:rsidRDefault="00F56819"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2015 m. gegužės 15 d. mokykloje buvo organizuotas Krikščioniškos muzikos festivalis „Liejas Malonė“. </w:t>
      </w:r>
    </w:p>
    <w:p w:rsidR="00F56819" w:rsidRPr="00EB478C" w:rsidRDefault="00F56819"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2014-2015 m. m. mūsų mokyklos 5-7 klasių mokiniai prisijungė prie naujos projekto ,,Ugdymo karjerai ir stebėsenos modelių sukūrimas ir plėtra bendrajame lavinime ir profesiniame mokyme“ iniciatyvos – Visuotinės atvirų durų dienos tėvų darbovietėse, kuri vyko 2015</w:t>
      </w:r>
      <w:r w:rsidR="001E6333">
        <w:rPr>
          <w:rFonts w:ascii="Times New Roman" w:eastAsia="Calibri" w:hAnsi="Times New Roman" w:cs="Times New Roman"/>
          <w:sz w:val="24"/>
          <w:szCs w:val="24"/>
        </w:rPr>
        <w:t xml:space="preserve"> </w:t>
      </w:r>
      <w:r w:rsidRPr="00EB478C">
        <w:rPr>
          <w:rFonts w:ascii="Times New Roman" w:eastAsia="Calibri" w:hAnsi="Times New Roman" w:cs="Times New Roman"/>
          <w:sz w:val="24"/>
          <w:szCs w:val="24"/>
        </w:rPr>
        <w:t xml:space="preserve">m. balandžio 10 d.   </w:t>
      </w:r>
    </w:p>
    <w:p w:rsidR="00F56819" w:rsidRPr="00EB478C" w:rsidRDefault="00F56819"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2014-2015 m. m. mūsų mokyklos bibliotekoje vyko skaitymo skatinimo renginiai. Geriausiems metų skaitytojams buvo organizuota kelionė į Anykščius. Kelionės metu mokin</w:t>
      </w:r>
      <w:r w:rsidRPr="00EB478C">
        <w:rPr>
          <w:rFonts w:ascii="Times New Roman" w:hAnsi="Times New Roman" w:cs="Times New Roman"/>
          <w:sz w:val="24"/>
          <w:szCs w:val="24"/>
        </w:rPr>
        <w:t>i</w:t>
      </w:r>
      <w:r w:rsidRPr="00EB478C">
        <w:rPr>
          <w:rFonts w:ascii="Times New Roman" w:eastAsia="Calibri" w:hAnsi="Times New Roman" w:cs="Times New Roman"/>
          <w:sz w:val="24"/>
          <w:szCs w:val="24"/>
        </w:rPr>
        <w:t xml:space="preserve">ai aplankė A. Baranausko ir A. Vienuolio – Žukausko memorialinį muziejų ir kt. vietas. </w:t>
      </w:r>
    </w:p>
    <w:p w:rsidR="00F56819" w:rsidRPr="00EB478C" w:rsidRDefault="00F56819"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2015 metų birželio 2-6 dienomis mokykloje buvo organizuota išvažiuojamoji vaikų vasaros poilsio stovykla ,,Saulėtekis“, kurioje dalyvavo pradinių klasių mokiniai. M</w:t>
      </w:r>
      <w:r w:rsidRPr="00EB478C">
        <w:rPr>
          <w:rFonts w:ascii="Times New Roman" w:hAnsi="Times New Roman" w:cs="Times New Roman"/>
          <w:sz w:val="24"/>
          <w:szCs w:val="24"/>
        </w:rPr>
        <w:t>okiniai ap</w:t>
      </w:r>
      <w:r w:rsidRPr="00EB478C">
        <w:rPr>
          <w:rFonts w:ascii="Times New Roman" w:eastAsia="Calibri" w:hAnsi="Times New Roman" w:cs="Times New Roman"/>
          <w:sz w:val="24"/>
          <w:szCs w:val="24"/>
        </w:rPr>
        <w:t>lankė Taikomosios dailės muziejų, pabuvojo Trakų krašto amatų centre.</w:t>
      </w:r>
    </w:p>
    <w:p w:rsidR="00F56819" w:rsidRPr="00EB478C" w:rsidRDefault="00F56819"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Daug dėmesio buvo skiriama metodinių grupių organizuojamai projektinei veiklai (integruotų pamokų ciklai, tiksliųjų, gamtos ir kalbų mokslų savaitės, projektinė veikla skirta K. Donelaičio 300-osioms metinėms paminėti, popietės, viktorinos, ekskursijos, tyrimai ir kt.). </w:t>
      </w:r>
    </w:p>
    <w:p w:rsidR="00F56819" w:rsidRPr="00EB478C" w:rsidRDefault="00F56819" w:rsidP="00155296">
      <w:pPr>
        <w:pStyle w:val="Betarp"/>
        <w:numPr>
          <w:ilvl w:val="0"/>
          <w:numId w:val="12"/>
        </w:numPr>
        <w:tabs>
          <w:tab w:val="left" w:pos="1560"/>
        </w:tabs>
        <w:ind w:left="0" w:firstLine="1276"/>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Mokinių ir mokytojų pasiekimai. </w:t>
      </w:r>
    </w:p>
    <w:p w:rsidR="00F56819" w:rsidRPr="00EB478C" w:rsidRDefault="00F56819" w:rsidP="00155296">
      <w:pPr>
        <w:pStyle w:val="Betarp"/>
        <w:tabs>
          <w:tab w:val="left" w:pos="1560"/>
        </w:tabs>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5-10 klasių mergaičių ir berniukų mišri komanda olimpinio festivalio šaškių finalinėse varžybose užėmė  I-ąją vietą. Taip pat mūsų mokyklos mokiniai dalyvavo olimpinio festivalio trikovės varžybose Rudaminoje ir tarp pagrindinių mokyklų iškovojo I-ą</w:t>
      </w:r>
      <w:r w:rsidR="001E6333">
        <w:rPr>
          <w:rFonts w:ascii="Times New Roman" w:eastAsia="Calibri" w:hAnsi="Times New Roman" w:cs="Times New Roman"/>
          <w:sz w:val="24"/>
          <w:szCs w:val="24"/>
        </w:rPr>
        <w:t>ją</w:t>
      </w:r>
      <w:r w:rsidRPr="00EB478C">
        <w:rPr>
          <w:rFonts w:ascii="Times New Roman" w:eastAsia="Calibri" w:hAnsi="Times New Roman" w:cs="Times New Roman"/>
          <w:sz w:val="24"/>
          <w:szCs w:val="24"/>
        </w:rPr>
        <w:t xml:space="preserve"> vietą. Nemenčinės miesto seniūnija apdovanojo 5-os klasės mokinį Luką Savicką sporto varžybose ,,Tarptautinė diena be automobilio“ užėmus</w:t>
      </w:r>
      <w:r w:rsidR="00744069" w:rsidRPr="00EB478C">
        <w:rPr>
          <w:rFonts w:ascii="Times New Roman" w:eastAsia="Calibri" w:hAnsi="Times New Roman" w:cs="Times New Roman"/>
          <w:sz w:val="24"/>
          <w:szCs w:val="24"/>
        </w:rPr>
        <w:t>į</w:t>
      </w:r>
      <w:r w:rsidRPr="00EB478C">
        <w:rPr>
          <w:rFonts w:ascii="Times New Roman" w:eastAsia="Calibri" w:hAnsi="Times New Roman" w:cs="Times New Roman"/>
          <w:sz w:val="24"/>
          <w:szCs w:val="24"/>
        </w:rPr>
        <w:t xml:space="preserve"> I-ą</w:t>
      </w:r>
      <w:r w:rsidR="001E6333">
        <w:rPr>
          <w:rFonts w:ascii="Times New Roman" w:eastAsia="Calibri" w:hAnsi="Times New Roman" w:cs="Times New Roman"/>
          <w:sz w:val="24"/>
          <w:szCs w:val="24"/>
        </w:rPr>
        <w:t>ją</w:t>
      </w:r>
      <w:r w:rsidRPr="00EB478C">
        <w:rPr>
          <w:rFonts w:ascii="Times New Roman" w:eastAsia="Calibri" w:hAnsi="Times New Roman" w:cs="Times New Roman"/>
          <w:sz w:val="24"/>
          <w:szCs w:val="24"/>
        </w:rPr>
        <w:t xml:space="preserve"> vietą ir 5-os klasė</w:t>
      </w:r>
      <w:r w:rsidR="00744069" w:rsidRPr="00EB478C">
        <w:rPr>
          <w:rFonts w:ascii="Times New Roman" w:eastAsia="Calibri" w:hAnsi="Times New Roman" w:cs="Times New Roman"/>
          <w:sz w:val="24"/>
          <w:szCs w:val="24"/>
        </w:rPr>
        <w:t xml:space="preserve">s mokinę Valentiną </w:t>
      </w:r>
      <w:proofErr w:type="spellStart"/>
      <w:r w:rsidR="00744069" w:rsidRPr="00EB478C">
        <w:rPr>
          <w:rFonts w:ascii="Times New Roman" w:eastAsia="Calibri" w:hAnsi="Times New Roman" w:cs="Times New Roman"/>
          <w:sz w:val="24"/>
          <w:szCs w:val="24"/>
        </w:rPr>
        <w:t>Litvinionok</w:t>
      </w:r>
      <w:proofErr w:type="spellEnd"/>
      <w:r w:rsidR="001E6333">
        <w:rPr>
          <w:rFonts w:ascii="Times New Roman" w:eastAsia="Calibri" w:hAnsi="Times New Roman" w:cs="Times New Roman"/>
          <w:sz w:val="24"/>
          <w:szCs w:val="24"/>
        </w:rPr>
        <w:t xml:space="preserve"> užėmusią III-</w:t>
      </w:r>
      <w:r w:rsidRPr="00EB478C">
        <w:rPr>
          <w:rFonts w:ascii="Times New Roman" w:eastAsia="Calibri" w:hAnsi="Times New Roman" w:cs="Times New Roman"/>
          <w:sz w:val="24"/>
          <w:szCs w:val="24"/>
        </w:rPr>
        <w:t>ą</w:t>
      </w:r>
      <w:r w:rsidR="001E6333">
        <w:rPr>
          <w:rFonts w:ascii="Times New Roman" w:eastAsia="Calibri" w:hAnsi="Times New Roman" w:cs="Times New Roman"/>
          <w:sz w:val="24"/>
          <w:szCs w:val="24"/>
        </w:rPr>
        <w:t>ją</w:t>
      </w:r>
      <w:r w:rsidRPr="00EB478C">
        <w:rPr>
          <w:rFonts w:ascii="Times New Roman" w:eastAsia="Calibri" w:hAnsi="Times New Roman" w:cs="Times New Roman"/>
          <w:sz w:val="24"/>
          <w:szCs w:val="24"/>
        </w:rPr>
        <w:t xml:space="preserve"> vietą. Taip pat Nemenčinės miesto seniūnija apdovanojo Valentiną </w:t>
      </w:r>
      <w:proofErr w:type="spellStart"/>
      <w:r w:rsidRPr="00EB478C">
        <w:rPr>
          <w:rFonts w:ascii="Times New Roman" w:eastAsia="Calibri" w:hAnsi="Times New Roman" w:cs="Times New Roman"/>
          <w:sz w:val="24"/>
          <w:szCs w:val="24"/>
        </w:rPr>
        <w:t>Litvinionok</w:t>
      </w:r>
      <w:proofErr w:type="spellEnd"/>
      <w:r w:rsidRPr="00EB478C">
        <w:rPr>
          <w:rFonts w:ascii="Times New Roman" w:eastAsia="Calibri" w:hAnsi="Times New Roman" w:cs="Times New Roman"/>
          <w:sz w:val="24"/>
          <w:szCs w:val="24"/>
        </w:rPr>
        <w:t xml:space="preserve"> tarptautinėse bėgimo varžybose skirtose Konstitucijos dienai paminėti užėmusią I</w:t>
      </w:r>
      <w:r w:rsidR="001E6333">
        <w:rPr>
          <w:rFonts w:ascii="Times New Roman" w:eastAsia="Calibri" w:hAnsi="Times New Roman" w:cs="Times New Roman"/>
          <w:sz w:val="24"/>
          <w:szCs w:val="24"/>
        </w:rPr>
        <w:t>II-ąją vietą, Luką Savicką- III-</w:t>
      </w:r>
      <w:r w:rsidRPr="00EB478C">
        <w:rPr>
          <w:rFonts w:ascii="Times New Roman" w:eastAsia="Calibri" w:hAnsi="Times New Roman" w:cs="Times New Roman"/>
          <w:sz w:val="24"/>
          <w:szCs w:val="24"/>
        </w:rPr>
        <w:t>ą</w:t>
      </w:r>
      <w:r w:rsidR="001E6333">
        <w:rPr>
          <w:rFonts w:ascii="Times New Roman" w:eastAsia="Calibri" w:hAnsi="Times New Roman" w:cs="Times New Roman"/>
          <w:sz w:val="24"/>
          <w:szCs w:val="24"/>
        </w:rPr>
        <w:t>ją</w:t>
      </w:r>
      <w:r w:rsidRPr="00EB478C">
        <w:rPr>
          <w:rFonts w:ascii="Times New Roman" w:eastAsia="Calibri" w:hAnsi="Times New Roman" w:cs="Times New Roman"/>
          <w:sz w:val="24"/>
          <w:szCs w:val="24"/>
        </w:rPr>
        <w:t xml:space="preserve"> vietą ir Silviją </w:t>
      </w:r>
      <w:proofErr w:type="spellStart"/>
      <w:r w:rsidRPr="00EB478C">
        <w:rPr>
          <w:rFonts w:ascii="Times New Roman" w:eastAsia="Calibri" w:hAnsi="Times New Roman" w:cs="Times New Roman"/>
          <w:sz w:val="24"/>
          <w:szCs w:val="24"/>
        </w:rPr>
        <w:t>Karavackaitę</w:t>
      </w:r>
      <w:proofErr w:type="spellEnd"/>
      <w:r w:rsidRPr="00EB478C">
        <w:rPr>
          <w:rFonts w:ascii="Times New Roman" w:eastAsia="Calibri" w:hAnsi="Times New Roman" w:cs="Times New Roman"/>
          <w:sz w:val="24"/>
          <w:szCs w:val="24"/>
        </w:rPr>
        <w:t xml:space="preserve"> – II-ą</w:t>
      </w:r>
      <w:r w:rsidR="001E6333">
        <w:rPr>
          <w:rFonts w:ascii="Times New Roman" w:eastAsia="Calibri" w:hAnsi="Times New Roman" w:cs="Times New Roman"/>
          <w:sz w:val="24"/>
          <w:szCs w:val="24"/>
        </w:rPr>
        <w:t>ją</w:t>
      </w:r>
      <w:r w:rsidRPr="00EB478C">
        <w:rPr>
          <w:rFonts w:ascii="Times New Roman" w:eastAsia="Calibri" w:hAnsi="Times New Roman" w:cs="Times New Roman"/>
          <w:sz w:val="24"/>
          <w:szCs w:val="24"/>
        </w:rPr>
        <w:t xml:space="preserve"> vietą.  Mūsų mokyklos mokinės Silvija Karavackaitė ir Kamilė Jakubauskaitė dalyvavo Tarptautiniame dviračių maratone ,,</w:t>
      </w:r>
      <w:proofErr w:type="spellStart"/>
      <w:r w:rsidRPr="00EB478C">
        <w:rPr>
          <w:rFonts w:ascii="Times New Roman" w:eastAsia="Calibri" w:hAnsi="Times New Roman" w:cs="Times New Roman"/>
          <w:sz w:val="24"/>
          <w:szCs w:val="24"/>
        </w:rPr>
        <w:t>Wilia</w:t>
      </w:r>
      <w:proofErr w:type="spellEnd"/>
      <w:r w:rsidRPr="00EB478C">
        <w:rPr>
          <w:rFonts w:ascii="Times New Roman" w:eastAsia="Calibri" w:hAnsi="Times New Roman" w:cs="Times New Roman"/>
          <w:sz w:val="24"/>
          <w:szCs w:val="24"/>
        </w:rPr>
        <w:t xml:space="preserve"> 2015“ Nemenčinėje. Kamilė iškovojo bronzos medalį OPEN kategorijoje ir buvo geriausia savo amžiaus grupėje. </w:t>
      </w:r>
      <w:r w:rsidRPr="00EB478C">
        <w:rPr>
          <w:rFonts w:ascii="Times New Roman" w:eastAsia="Calibri" w:hAnsi="Times New Roman" w:cs="Times New Roman"/>
          <w:sz w:val="24"/>
          <w:szCs w:val="24"/>
        </w:rPr>
        <w:lastRenderedPageBreak/>
        <w:t xml:space="preserve">Kamilė  Jakubauskaitė  kartu su šešiais Vilniaus rajono bėgikais dalyvavo XII  Irenos </w:t>
      </w:r>
      <w:proofErr w:type="spellStart"/>
      <w:r w:rsidRPr="00EB478C">
        <w:rPr>
          <w:rFonts w:ascii="Times New Roman" w:eastAsia="Calibri" w:hAnsi="Times New Roman" w:cs="Times New Roman"/>
          <w:sz w:val="24"/>
          <w:szCs w:val="24"/>
        </w:rPr>
        <w:t>Ševinskos</w:t>
      </w:r>
      <w:proofErr w:type="spellEnd"/>
      <w:r w:rsidRPr="00EB478C">
        <w:rPr>
          <w:rFonts w:ascii="Times New Roman" w:eastAsia="Calibri" w:hAnsi="Times New Roman" w:cs="Times New Roman"/>
          <w:sz w:val="24"/>
          <w:szCs w:val="24"/>
        </w:rPr>
        <w:t xml:space="preserve"> tarptautinėse bėgimo varžybose </w:t>
      </w:r>
      <w:proofErr w:type="spellStart"/>
      <w:r w:rsidRPr="00EB478C">
        <w:rPr>
          <w:rFonts w:ascii="Times New Roman" w:eastAsia="Calibri" w:hAnsi="Times New Roman" w:cs="Times New Roman"/>
          <w:sz w:val="24"/>
          <w:szCs w:val="24"/>
        </w:rPr>
        <w:t>Pultuske</w:t>
      </w:r>
      <w:proofErr w:type="spellEnd"/>
      <w:r w:rsidRPr="00EB478C">
        <w:rPr>
          <w:rFonts w:ascii="Times New Roman" w:eastAsia="Calibri" w:hAnsi="Times New Roman" w:cs="Times New Roman"/>
          <w:sz w:val="24"/>
          <w:szCs w:val="24"/>
        </w:rPr>
        <w:t>, Lenkijoje. Ji finišo liniją kirto 9-a iš 100 startavusių dalyvių. Gerai pasirodė Kamilė ir Ignalinoje, kur vyko atviros rajono pirme</w:t>
      </w:r>
      <w:r w:rsidR="001E6333">
        <w:rPr>
          <w:rFonts w:ascii="Times New Roman" w:eastAsia="Calibri" w:hAnsi="Times New Roman" w:cs="Times New Roman"/>
          <w:sz w:val="24"/>
          <w:szCs w:val="24"/>
        </w:rPr>
        <w:t>nybės. Čia Kamilė iškovojo III-</w:t>
      </w:r>
      <w:r w:rsidRPr="00EB478C">
        <w:rPr>
          <w:rFonts w:ascii="Times New Roman" w:eastAsia="Calibri" w:hAnsi="Times New Roman" w:cs="Times New Roman"/>
          <w:sz w:val="24"/>
          <w:szCs w:val="24"/>
        </w:rPr>
        <w:t>ą</w:t>
      </w:r>
      <w:r w:rsidR="001E6333">
        <w:rPr>
          <w:rFonts w:ascii="Times New Roman" w:eastAsia="Calibri" w:hAnsi="Times New Roman" w:cs="Times New Roman"/>
          <w:sz w:val="24"/>
          <w:szCs w:val="24"/>
        </w:rPr>
        <w:t>ją</w:t>
      </w:r>
      <w:r w:rsidRPr="00EB478C">
        <w:rPr>
          <w:rFonts w:ascii="Times New Roman" w:eastAsia="Calibri" w:hAnsi="Times New Roman" w:cs="Times New Roman"/>
          <w:sz w:val="24"/>
          <w:szCs w:val="24"/>
        </w:rPr>
        <w:t xml:space="preserve"> vietą.  </w:t>
      </w:r>
    </w:p>
    <w:p w:rsidR="00F56819" w:rsidRPr="00EB478C" w:rsidRDefault="00F56819"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Vilniaus rajono savivaldybės administracijos švietimo skyrius įteikė diplomą 5-os klasės mokiniui  Viliui  Budriui Meninio skaitymo konkurso rajoniniame etape 5-8 klasių m</w:t>
      </w:r>
      <w:r w:rsidR="001E6333">
        <w:rPr>
          <w:rFonts w:ascii="Times New Roman" w:eastAsia="Calibri" w:hAnsi="Times New Roman" w:cs="Times New Roman"/>
          <w:sz w:val="24"/>
          <w:szCs w:val="24"/>
        </w:rPr>
        <w:t>okinių grupėje laimėjusiam III-</w:t>
      </w:r>
      <w:r w:rsidRPr="00EB478C">
        <w:rPr>
          <w:rFonts w:ascii="Times New Roman" w:eastAsia="Calibri" w:hAnsi="Times New Roman" w:cs="Times New Roman"/>
          <w:sz w:val="24"/>
          <w:szCs w:val="24"/>
        </w:rPr>
        <w:t>ą</w:t>
      </w:r>
      <w:r w:rsidR="001E6333">
        <w:rPr>
          <w:rFonts w:ascii="Times New Roman" w:eastAsia="Calibri" w:hAnsi="Times New Roman" w:cs="Times New Roman"/>
          <w:sz w:val="24"/>
          <w:szCs w:val="24"/>
        </w:rPr>
        <w:t>ją</w:t>
      </w:r>
      <w:r w:rsidRPr="00EB478C">
        <w:rPr>
          <w:rFonts w:ascii="Times New Roman" w:eastAsia="Calibri" w:hAnsi="Times New Roman" w:cs="Times New Roman"/>
          <w:sz w:val="24"/>
          <w:szCs w:val="24"/>
        </w:rPr>
        <w:t xml:space="preserve"> vietą. Ta</w:t>
      </w:r>
      <w:r w:rsidR="001E6333">
        <w:rPr>
          <w:rFonts w:ascii="Times New Roman" w:eastAsia="Calibri" w:hAnsi="Times New Roman" w:cs="Times New Roman"/>
          <w:sz w:val="24"/>
          <w:szCs w:val="24"/>
        </w:rPr>
        <w:t>ip pat Vilius Budrys užėmė III-</w:t>
      </w:r>
      <w:r w:rsidRPr="00EB478C">
        <w:rPr>
          <w:rFonts w:ascii="Times New Roman" w:eastAsia="Calibri" w:hAnsi="Times New Roman" w:cs="Times New Roman"/>
          <w:sz w:val="24"/>
          <w:szCs w:val="24"/>
        </w:rPr>
        <w:t>ą</w:t>
      </w:r>
      <w:r w:rsidR="001E6333">
        <w:rPr>
          <w:rFonts w:ascii="Times New Roman" w:eastAsia="Calibri" w:hAnsi="Times New Roman" w:cs="Times New Roman"/>
          <w:sz w:val="24"/>
          <w:szCs w:val="24"/>
        </w:rPr>
        <w:t>ją</w:t>
      </w:r>
      <w:r w:rsidRPr="00EB478C">
        <w:rPr>
          <w:rFonts w:ascii="Times New Roman" w:eastAsia="Calibri" w:hAnsi="Times New Roman" w:cs="Times New Roman"/>
          <w:sz w:val="24"/>
          <w:szCs w:val="24"/>
        </w:rPr>
        <w:t xml:space="preserve"> vietą Vilniaus rajono ,,Mažojoje matematikos olimpiadoje 2015“. Pagyrimo raštą Vilniaus rajono savivaldybės administracija įteikė 9-os klasės mokinei Aurelijai </w:t>
      </w:r>
      <w:proofErr w:type="spellStart"/>
      <w:r w:rsidRPr="00EB478C">
        <w:rPr>
          <w:rFonts w:ascii="Times New Roman" w:eastAsia="Calibri" w:hAnsi="Times New Roman" w:cs="Times New Roman"/>
          <w:sz w:val="24"/>
          <w:szCs w:val="24"/>
        </w:rPr>
        <w:t>Čepulytei</w:t>
      </w:r>
      <w:proofErr w:type="spellEnd"/>
      <w:r w:rsidRPr="00EB478C">
        <w:rPr>
          <w:rFonts w:ascii="Times New Roman" w:eastAsia="Calibri" w:hAnsi="Times New Roman" w:cs="Times New Roman"/>
          <w:sz w:val="24"/>
          <w:szCs w:val="24"/>
        </w:rPr>
        <w:t xml:space="preserve"> už puikų pasirodymą Meninio skaitymo konkurso rajoniniame etape 9-12 klasių mokinių grupėje. Padėkos raštus už mokinių parengimą Meninio skaitymo konkursui Vilniaus rajono savivaldybės administracijos švietimo skyrius įteikė lietuvių kalbos mokytojoms: Elenai </w:t>
      </w:r>
      <w:proofErr w:type="spellStart"/>
      <w:r w:rsidRPr="00EB478C">
        <w:rPr>
          <w:rFonts w:ascii="Times New Roman" w:eastAsia="Calibri" w:hAnsi="Times New Roman" w:cs="Times New Roman"/>
          <w:sz w:val="24"/>
          <w:szCs w:val="24"/>
        </w:rPr>
        <w:t>Kondratovič</w:t>
      </w:r>
      <w:proofErr w:type="spellEnd"/>
      <w:r w:rsidRPr="00EB478C">
        <w:rPr>
          <w:rFonts w:ascii="Times New Roman" w:eastAsia="Calibri" w:hAnsi="Times New Roman" w:cs="Times New Roman"/>
          <w:sz w:val="24"/>
          <w:szCs w:val="24"/>
        </w:rPr>
        <w:t xml:space="preserve"> ir Žanai </w:t>
      </w:r>
      <w:proofErr w:type="spellStart"/>
      <w:r w:rsidRPr="00EB478C">
        <w:rPr>
          <w:rFonts w:ascii="Times New Roman" w:eastAsia="Calibri" w:hAnsi="Times New Roman" w:cs="Times New Roman"/>
          <w:sz w:val="24"/>
          <w:szCs w:val="24"/>
        </w:rPr>
        <w:t>Čuividienei</w:t>
      </w:r>
      <w:proofErr w:type="spellEnd"/>
      <w:r w:rsidRPr="00EB478C">
        <w:rPr>
          <w:rFonts w:ascii="Times New Roman" w:eastAsia="Calibri" w:hAnsi="Times New Roman" w:cs="Times New Roman"/>
          <w:sz w:val="24"/>
          <w:szCs w:val="24"/>
        </w:rPr>
        <w:t xml:space="preserve">. </w:t>
      </w:r>
    </w:p>
    <w:p w:rsidR="00F56819" w:rsidRDefault="00F56819"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Padėkos raštais apdovanoti mūsų mokyklos mokiniai už dalyvavimą </w:t>
      </w:r>
      <w:proofErr w:type="spellStart"/>
      <w:r w:rsidRPr="00EB478C">
        <w:rPr>
          <w:rFonts w:ascii="Times New Roman" w:eastAsia="Calibri" w:hAnsi="Times New Roman" w:cs="Times New Roman"/>
          <w:sz w:val="24"/>
          <w:szCs w:val="24"/>
        </w:rPr>
        <w:t>Taize</w:t>
      </w:r>
      <w:proofErr w:type="spellEnd"/>
      <w:r w:rsidRPr="00EB478C">
        <w:rPr>
          <w:rFonts w:ascii="Times New Roman" w:eastAsia="Calibri" w:hAnsi="Times New Roman" w:cs="Times New Roman"/>
          <w:sz w:val="24"/>
          <w:szCs w:val="24"/>
        </w:rPr>
        <w:t xml:space="preserve"> pamaldų renginiuose: Vilniaus r. Nemenčinės Gedimino gimnazijoje, Vilniaus Šeškinės vidurinėje mokykloje, Riešės gimnazijoje, Vilniaus vaikų socializacijos centre, Lietuvos katalikų moterų sąjungos vaikų paramos centre. </w:t>
      </w:r>
    </w:p>
    <w:p w:rsidR="001E6333" w:rsidRPr="00EB478C" w:rsidRDefault="001E6333" w:rsidP="001E6333">
      <w:pPr>
        <w:pStyle w:val="Betarp"/>
        <w:ind w:firstLine="1276"/>
        <w:jc w:val="both"/>
        <w:rPr>
          <w:rFonts w:ascii="Times New Roman" w:eastAsia="Calibri" w:hAnsi="Times New Roman" w:cs="Times New Roman"/>
          <w:sz w:val="24"/>
          <w:szCs w:val="24"/>
        </w:rPr>
      </w:pPr>
    </w:p>
    <w:p w:rsidR="0018383D" w:rsidRDefault="001E6333" w:rsidP="004F477A">
      <w:pPr>
        <w:pStyle w:val="Betarp"/>
        <w:numPr>
          <w:ilvl w:val="0"/>
          <w:numId w:val="15"/>
        </w:numPr>
        <w:rPr>
          <w:rFonts w:ascii="Times New Roman" w:eastAsia="Batang" w:hAnsi="Times New Roman" w:cs="Times New Roman"/>
          <w:sz w:val="24"/>
          <w:szCs w:val="24"/>
        </w:rPr>
      </w:pPr>
      <w:r>
        <w:rPr>
          <w:rFonts w:ascii="Times New Roman" w:eastAsia="Batang" w:hAnsi="Times New Roman" w:cs="Times New Roman"/>
          <w:sz w:val="24"/>
          <w:szCs w:val="24"/>
        </w:rPr>
        <w:t>MOKYKLOS PARTNERYSTĖS RYŠIAI</w:t>
      </w:r>
    </w:p>
    <w:p w:rsidR="001E6333" w:rsidRPr="00EB478C" w:rsidRDefault="001E6333" w:rsidP="001E6333">
      <w:pPr>
        <w:pStyle w:val="Betarp"/>
        <w:jc w:val="center"/>
        <w:rPr>
          <w:rFonts w:ascii="Times New Roman" w:eastAsia="Batang" w:hAnsi="Times New Roman" w:cs="Times New Roman"/>
          <w:sz w:val="24"/>
          <w:szCs w:val="24"/>
        </w:rPr>
      </w:pPr>
    </w:p>
    <w:p w:rsidR="00416EAD" w:rsidRPr="00EB478C" w:rsidRDefault="00416EAD" w:rsidP="001E6333">
      <w:pPr>
        <w:pStyle w:val="Betarp"/>
        <w:ind w:firstLine="1276"/>
        <w:jc w:val="both"/>
        <w:rPr>
          <w:rFonts w:ascii="Times New Roman" w:eastAsia="Calibri" w:hAnsi="Times New Roman" w:cs="Times New Roman"/>
          <w:sz w:val="24"/>
          <w:szCs w:val="24"/>
        </w:rPr>
      </w:pPr>
      <w:r w:rsidRPr="00EB478C">
        <w:rPr>
          <w:rFonts w:ascii="Times New Roman" w:eastAsia="Calibri" w:hAnsi="Times New Roman" w:cs="Times New Roman"/>
          <w:sz w:val="24"/>
          <w:szCs w:val="24"/>
        </w:rPr>
        <w:t xml:space="preserve">Mokykla glaudžiai bendradarbiavo su kitomis Vilniaus rajono bei miesto mokyklomis. </w:t>
      </w:r>
      <w:r w:rsidRPr="00EB478C">
        <w:rPr>
          <w:rFonts w:ascii="Times New Roman" w:hAnsi="Times New Roman" w:cs="Times New Roman"/>
          <w:sz w:val="24"/>
          <w:szCs w:val="24"/>
        </w:rPr>
        <w:t>Jau keli metai iš eilės</w:t>
      </w:r>
      <w:r w:rsidRPr="00EB478C">
        <w:rPr>
          <w:rFonts w:ascii="Times New Roman" w:eastAsia="Calibri" w:hAnsi="Times New Roman" w:cs="Times New Roman"/>
          <w:sz w:val="24"/>
          <w:szCs w:val="24"/>
        </w:rPr>
        <w:t xml:space="preserve"> su Dievo šlovinimo pamaldomis (</w:t>
      </w:r>
      <w:proofErr w:type="spellStart"/>
      <w:r w:rsidRPr="00EB478C">
        <w:rPr>
          <w:rFonts w:ascii="Times New Roman" w:eastAsia="Calibri" w:hAnsi="Times New Roman" w:cs="Times New Roman"/>
          <w:sz w:val="24"/>
          <w:szCs w:val="24"/>
        </w:rPr>
        <w:t>Taize</w:t>
      </w:r>
      <w:proofErr w:type="spellEnd"/>
      <w:r w:rsidRPr="00EB478C">
        <w:rPr>
          <w:rFonts w:ascii="Times New Roman" w:hAnsi="Times New Roman" w:cs="Times New Roman"/>
          <w:sz w:val="24"/>
          <w:szCs w:val="24"/>
        </w:rPr>
        <w:t>) vykstame</w:t>
      </w:r>
      <w:r w:rsidRPr="00EB478C">
        <w:rPr>
          <w:rFonts w:ascii="Times New Roman" w:eastAsia="Calibri" w:hAnsi="Times New Roman" w:cs="Times New Roman"/>
          <w:sz w:val="24"/>
          <w:szCs w:val="24"/>
        </w:rPr>
        <w:t xml:space="preserve"> į Vilniaus Vaikų socializacijos cen</w:t>
      </w:r>
      <w:r w:rsidR="001E6333">
        <w:rPr>
          <w:rFonts w:ascii="Times New Roman" w:eastAsia="Calibri" w:hAnsi="Times New Roman" w:cs="Times New Roman"/>
          <w:sz w:val="24"/>
          <w:szCs w:val="24"/>
        </w:rPr>
        <w:t xml:space="preserve">trą, Riešės gimnaziją, </w:t>
      </w:r>
      <w:r w:rsidRPr="00EB478C">
        <w:rPr>
          <w:rFonts w:ascii="Times New Roman" w:eastAsia="Calibri" w:hAnsi="Times New Roman" w:cs="Times New Roman"/>
          <w:sz w:val="24"/>
          <w:szCs w:val="24"/>
        </w:rPr>
        <w:t xml:space="preserve">Vilniaus r. Nemenčinės Gedimino gimnaziją, Vilniaus Šeškinės vidurinę mokyklą, Lietuvos katalikų moterų sąjungos vaikų paramos centrą. </w:t>
      </w:r>
    </w:p>
    <w:p w:rsidR="00416EAD" w:rsidRPr="00F71C5F" w:rsidRDefault="00416EAD" w:rsidP="001E6333">
      <w:pPr>
        <w:pStyle w:val="Betarp"/>
        <w:ind w:firstLine="1276"/>
        <w:jc w:val="both"/>
        <w:rPr>
          <w:rFonts w:ascii="Calibri" w:eastAsia="Calibri" w:hAnsi="Calibri"/>
        </w:rPr>
      </w:pPr>
      <w:r w:rsidRPr="00EB478C">
        <w:rPr>
          <w:rFonts w:ascii="Times New Roman" w:eastAsia="Calibri" w:hAnsi="Times New Roman" w:cs="Times New Roman"/>
          <w:sz w:val="24"/>
          <w:szCs w:val="24"/>
        </w:rPr>
        <w:t>Nuolat palaikomas ryšys su Vilniaus rajono Nemenčinės girininkija, organizuojami bendri renginiai sodinant ir tvarkant miškus.</w:t>
      </w:r>
      <w:r w:rsidRPr="00EB478C">
        <w:rPr>
          <w:rFonts w:ascii="Times New Roman" w:hAnsi="Times New Roman" w:cs="Times New Roman"/>
          <w:sz w:val="24"/>
          <w:szCs w:val="24"/>
        </w:rPr>
        <w:t xml:space="preserve"> Mokykla bendradarbiauja su </w:t>
      </w:r>
      <w:proofErr w:type="spellStart"/>
      <w:r w:rsidRPr="00EB478C">
        <w:rPr>
          <w:rFonts w:ascii="Times New Roman" w:hAnsi="Times New Roman" w:cs="Times New Roman"/>
          <w:sz w:val="24"/>
          <w:szCs w:val="24"/>
        </w:rPr>
        <w:t>šv</w:t>
      </w:r>
      <w:proofErr w:type="spellEnd"/>
      <w:r w:rsidRPr="00EB478C">
        <w:rPr>
          <w:rFonts w:ascii="Times New Roman" w:hAnsi="Times New Roman" w:cs="Times New Roman"/>
          <w:sz w:val="24"/>
          <w:szCs w:val="24"/>
        </w:rPr>
        <w:t>. Kazimiero ordinu,</w:t>
      </w:r>
      <w:r w:rsidR="00102047" w:rsidRPr="00EB478C">
        <w:rPr>
          <w:rFonts w:ascii="Times New Roman" w:hAnsi="Times New Roman" w:cs="Times New Roman"/>
          <w:i/>
          <w:sz w:val="24"/>
          <w:szCs w:val="24"/>
        </w:rPr>
        <w:t xml:space="preserve"> </w:t>
      </w:r>
      <w:r w:rsidR="00102047" w:rsidRPr="00EB478C">
        <w:rPr>
          <w:rFonts w:ascii="Times New Roman" w:eastAsia="Calibri" w:hAnsi="Times New Roman" w:cs="Times New Roman"/>
          <w:sz w:val="24"/>
          <w:szCs w:val="24"/>
        </w:rPr>
        <w:t xml:space="preserve">Vilniaus arkivyskupijos </w:t>
      </w:r>
      <w:proofErr w:type="spellStart"/>
      <w:r w:rsidR="00102047" w:rsidRPr="00EB478C">
        <w:rPr>
          <w:rFonts w:ascii="Times New Roman" w:eastAsia="Calibri" w:hAnsi="Times New Roman" w:cs="Times New Roman"/>
          <w:sz w:val="24"/>
          <w:szCs w:val="24"/>
        </w:rPr>
        <w:t>katechetikos</w:t>
      </w:r>
      <w:proofErr w:type="spellEnd"/>
      <w:r w:rsidR="00102047" w:rsidRPr="00EB478C">
        <w:rPr>
          <w:rFonts w:ascii="Times New Roman" w:eastAsia="Calibri" w:hAnsi="Times New Roman" w:cs="Times New Roman"/>
          <w:sz w:val="24"/>
          <w:szCs w:val="24"/>
        </w:rPr>
        <w:t xml:space="preserve"> centr</w:t>
      </w:r>
      <w:r w:rsidR="00102047" w:rsidRPr="00EB478C">
        <w:rPr>
          <w:rFonts w:ascii="Times New Roman" w:hAnsi="Times New Roman" w:cs="Times New Roman"/>
          <w:sz w:val="24"/>
          <w:szCs w:val="24"/>
        </w:rPr>
        <w:t>u,</w:t>
      </w:r>
      <w:r w:rsidRPr="00EB478C">
        <w:rPr>
          <w:rFonts w:ascii="Times New Roman" w:hAnsi="Times New Roman" w:cs="Times New Roman"/>
          <w:sz w:val="24"/>
          <w:szCs w:val="24"/>
        </w:rPr>
        <w:t xml:space="preserve"> </w:t>
      </w:r>
      <w:r w:rsidR="00102047" w:rsidRPr="00EB478C">
        <w:rPr>
          <w:rFonts w:ascii="Times New Roman" w:eastAsia="Calibri" w:hAnsi="Times New Roman" w:cs="Times New Roman"/>
          <w:sz w:val="24"/>
          <w:szCs w:val="24"/>
        </w:rPr>
        <w:t xml:space="preserve">Bezdonių </w:t>
      </w:r>
      <w:proofErr w:type="spellStart"/>
      <w:r w:rsidR="00102047" w:rsidRPr="00EB478C">
        <w:rPr>
          <w:rFonts w:ascii="Times New Roman" w:eastAsia="Calibri" w:hAnsi="Times New Roman" w:cs="Times New Roman"/>
          <w:sz w:val="24"/>
          <w:szCs w:val="24"/>
        </w:rPr>
        <w:t>Švč</w:t>
      </w:r>
      <w:proofErr w:type="spellEnd"/>
      <w:r w:rsidR="00102047" w:rsidRPr="00EB478C">
        <w:rPr>
          <w:rFonts w:ascii="Times New Roman" w:eastAsia="Calibri" w:hAnsi="Times New Roman" w:cs="Times New Roman"/>
          <w:sz w:val="24"/>
          <w:szCs w:val="24"/>
        </w:rPr>
        <w:t>. Mergelės Marijos, Auš</w:t>
      </w:r>
      <w:r w:rsidR="00102047" w:rsidRPr="00EB478C">
        <w:rPr>
          <w:rFonts w:ascii="Times New Roman" w:hAnsi="Times New Roman" w:cs="Times New Roman"/>
          <w:sz w:val="24"/>
          <w:szCs w:val="24"/>
        </w:rPr>
        <w:t>ros Vartų Gailestingumo Motinos</w:t>
      </w:r>
      <w:r w:rsidR="00102047" w:rsidRPr="00EB478C">
        <w:rPr>
          <w:rFonts w:ascii="Times New Roman" w:eastAsia="Calibri" w:hAnsi="Times New Roman" w:cs="Times New Roman"/>
          <w:sz w:val="24"/>
          <w:szCs w:val="24"/>
        </w:rPr>
        <w:t xml:space="preserve"> bažnyči</w:t>
      </w:r>
      <w:r w:rsidR="00102047" w:rsidRPr="00EB478C">
        <w:rPr>
          <w:rFonts w:ascii="Times New Roman" w:hAnsi="Times New Roman" w:cs="Times New Roman"/>
          <w:sz w:val="24"/>
          <w:szCs w:val="24"/>
        </w:rPr>
        <w:t>a, Bezdonių seniūnija, Bezdonių vaikų darželiu,</w:t>
      </w:r>
      <w:r w:rsidRPr="00EB478C">
        <w:rPr>
          <w:rFonts w:ascii="Times New Roman" w:eastAsia="Calibri" w:hAnsi="Times New Roman" w:cs="Times New Roman"/>
          <w:sz w:val="24"/>
          <w:szCs w:val="24"/>
        </w:rPr>
        <w:t xml:space="preserve"> </w:t>
      </w:r>
      <w:r w:rsidR="00102047" w:rsidRPr="00EB478C">
        <w:rPr>
          <w:rFonts w:ascii="Times New Roman" w:hAnsi="Times New Roman" w:cs="Times New Roman"/>
          <w:sz w:val="24"/>
          <w:szCs w:val="24"/>
        </w:rPr>
        <w:t xml:space="preserve">Tautos, Cingų labdaros fondais, </w:t>
      </w:r>
      <w:r w:rsidR="001E4B42" w:rsidRPr="00EB478C">
        <w:rPr>
          <w:rFonts w:ascii="Times New Roman" w:hAnsi="Times New Roman" w:cs="Times New Roman"/>
          <w:sz w:val="24"/>
          <w:szCs w:val="24"/>
        </w:rPr>
        <w:t xml:space="preserve">„Gervėčių“ klubu, </w:t>
      </w:r>
      <w:r w:rsidR="001E4B42" w:rsidRPr="00EB478C">
        <w:rPr>
          <w:rFonts w:ascii="Times New Roman" w:eastAsia="Calibri" w:hAnsi="Times New Roman" w:cs="Times New Roman"/>
          <w:sz w:val="24"/>
          <w:szCs w:val="24"/>
        </w:rPr>
        <w:t>Arvydų dvaro šeimininkai</w:t>
      </w:r>
      <w:r w:rsidR="001E4B42" w:rsidRPr="00EB478C">
        <w:rPr>
          <w:rFonts w:ascii="Times New Roman" w:hAnsi="Times New Roman" w:cs="Times New Roman"/>
          <w:sz w:val="24"/>
          <w:szCs w:val="24"/>
        </w:rPr>
        <w:t xml:space="preserve">s, </w:t>
      </w:r>
      <w:r w:rsidR="001E6333">
        <w:rPr>
          <w:rStyle w:val="Grietas"/>
          <w:rFonts w:ascii="Times New Roman" w:eastAsia="Calibri" w:hAnsi="Times New Roman" w:cs="Times New Roman"/>
          <w:b w:val="0"/>
          <w:color w:val="000000"/>
          <w:sz w:val="24"/>
          <w:szCs w:val="24"/>
        </w:rPr>
        <w:t>VšĮ „</w:t>
      </w:r>
      <w:r w:rsidR="001E4B42" w:rsidRPr="00EB478C">
        <w:rPr>
          <w:rStyle w:val="Grietas"/>
          <w:rFonts w:ascii="Times New Roman" w:eastAsia="Calibri" w:hAnsi="Times New Roman" w:cs="Times New Roman"/>
          <w:b w:val="0"/>
          <w:color w:val="000000"/>
          <w:sz w:val="24"/>
          <w:szCs w:val="24"/>
        </w:rPr>
        <w:t>Vaik</w:t>
      </w:r>
      <w:r w:rsidR="001E4B42" w:rsidRPr="00EB478C">
        <w:rPr>
          <w:rStyle w:val="Grietas"/>
          <w:rFonts w:ascii="Times New Roman" w:hAnsi="Times New Roman" w:cs="Times New Roman"/>
          <w:b w:val="0"/>
          <w:color w:val="000000"/>
          <w:sz w:val="24"/>
          <w:szCs w:val="24"/>
        </w:rPr>
        <w:t>ų ir paauglių socialinis centras</w:t>
      </w:r>
      <w:r w:rsidR="001E6333">
        <w:rPr>
          <w:rStyle w:val="Grietas"/>
          <w:rFonts w:ascii="Times New Roman" w:eastAsia="Calibri" w:hAnsi="Times New Roman" w:cs="Times New Roman"/>
          <w:b w:val="0"/>
          <w:color w:val="000000"/>
          <w:sz w:val="24"/>
          <w:szCs w:val="24"/>
        </w:rPr>
        <w:t>“</w:t>
      </w:r>
      <w:r w:rsidR="00AC75F4" w:rsidRPr="00EB478C">
        <w:rPr>
          <w:rStyle w:val="Grietas"/>
          <w:rFonts w:ascii="Times New Roman" w:hAnsi="Times New Roman" w:cs="Times New Roman"/>
          <w:b w:val="0"/>
          <w:color w:val="000000"/>
          <w:sz w:val="24"/>
          <w:szCs w:val="24"/>
        </w:rPr>
        <w:t xml:space="preserve">, Baltarusijos </w:t>
      </w:r>
      <w:proofErr w:type="spellStart"/>
      <w:r w:rsidR="00AC75F4" w:rsidRPr="00EB478C">
        <w:rPr>
          <w:rStyle w:val="Grietas"/>
          <w:rFonts w:ascii="Times New Roman" w:hAnsi="Times New Roman" w:cs="Times New Roman"/>
          <w:b w:val="0"/>
          <w:color w:val="000000"/>
          <w:sz w:val="24"/>
          <w:szCs w:val="24"/>
        </w:rPr>
        <w:t>Rimdžiūnų</w:t>
      </w:r>
      <w:proofErr w:type="spellEnd"/>
      <w:r w:rsidR="00AC75F4" w:rsidRPr="00EB478C">
        <w:rPr>
          <w:rStyle w:val="Grietas"/>
          <w:rFonts w:ascii="Times New Roman" w:hAnsi="Times New Roman" w:cs="Times New Roman"/>
          <w:b w:val="0"/>
          <w:color w:val="000000"/>
          <w:sz w:val="24"/>
          <w:szCs w:val="24"/>
        </w:rPr>
        <w:t xml:space="preserve"> vidurine mokykla</w:t>
      </w:r>
      <w:r w:rsidR="001E6333">
        <w:rPr>
          <w:rStyle w:val="Grietas"/>
          <w:rFonts w:ascii="Times New Roman" w:hAnsi="Times New Roman" w:cs="Times New Roman"/>
          <w:b w:val="0"/>
          <w:color w:val="000000"/>
          <w:sz w:val="24"/>
          <w:szCs w:val="24"/>
        </w:rPr>
        <w:t>, lietuvių mokomąja kalba</w:t>
      </w:r>
      <w:r w:rsidR="00AC75F4" w:rsidRPr="00EB478C">
        <w:rPr>
          <w:rStyle w:val="Grietas"/>
          <w:rFonts w:ascii="Times New Roman" w:hAnsi="Times New Roman" w:cs="Times New Roman"/>
          <w:b w:val="0"/>
          <w:color w:val="000000"/>
          <w:sz w:val="24"/>
          <w:szCs w:val="24"/>
        </w:rPr>
        <w:t>, rėmėjais.</w:t>
      </w:r>
      <w:r w:rsidR="00AC75F4" w:rsidRPr="00EB478C">
        <w:rPr>
          <w:rFonts w:ascii="Times New Roman" w:hAnsi="Times New Roman" w:cs="Times New Roman"/>
          <w:sz w:val="24"/>
          <w:szCs w:val="24"/>
        </w:rPr>
        <w:t xml:space="preserve"> </w:t>
      </w:r>
      <w:r w:rsidRPr="00EB478C">
        <w:rPr>
          <w:rFonts w:ascii="Times New Roman" w:eastAsia="Calibri" w:hAnsi="Times New Roman" w:cs="Times New Roman"/>
          <w:sz w:val="24"/>
          <w:szCs w:val="24"/>
        </w:rPr>
        <w:t xml:space="preserve">Mokyklos bendruomenė palaiko glaudžius, draugiškus ryšius su Bezdonių miestelio ir kaimo bendruomene.  Jau </w:t>
      </w:r>
      <w:r w:rsidR="00AC75F4" w:rsidRPr="00EB478C">
        <w:rPr>
          <w:rFonts w:ascii="Times New Roman" w:hAnsi="Times New Roman" w:cs="Times New Roman"/>
          <w:sz w:val="24"/>
          <w:szCs w:val="24"/>
        </w:rPr>
        <w:t xml:space="preserve">devyneri </w:t>
      </w:r>
      <w:r w:rsidRPr="00EB478C">
        <w:rPr>
          <w:rFonts w:ascii="Times New Roman" w:eastAsia="Calibri" w:hAnsi="Times New Roman" w:cs="Times New Roman"/>
          <w:sz w:val="24"/>
          <w:szCs w:val="24"/>
        </w:rPr>
        <w:t xml:space="preserve"> metai vyksta  sporto šventės, kuriose dalyvauja  Nemenčinės sporto mokyklos, kaimyninės Bezdonių Julijaus </w:t>
      </w:r>
      <w:proofErr w:type="spellStart"/>
      <w:r w:rsidRPr="00EB478C">
        <w:rPr>
          <w:rFonts w:ascii="Times New Roman" w:eastAsia="Calibri" w:hAnsi="Times New Roman" w:cs="Times New Roman"/>
          <w:sz w:val="24"/>
          <w:szCs w:val="24"/>
        </w:rPr>
        <w:t>Slovackio</w:t>
      </w:r>
      <w:proofErr w:type="spellEnd"/>
      <w:r w:rsidRPr="00EB478C">
        <w:rPr>
          <w:rFonts w:ascii="Times New Roman" w:eastAsia="Calibri" w:hAnsi="Times New Roman" w:cs="Times New Roman"/>
          <w:sz w:val="24"/>
          <w:szCs w:val="24"/>
        </w:rPr>
        <w:t xml:space="preserve"> </w:t>
      </w:r>
      <w:r w:rsidR="00AC75F4" w:rsidRPr="00EB478C">
        <w:rPr>
          <w:rFonts w:ascii="Times New Roman" w:hAnsi="Times New Roman" w:cs="Times New Roman"/>
          <w:sz w:val="24"/>
          <w:szCs w:val="24"/>
        </w:rPr>
        <w:t>gimnazijos atstovai</w:t>
      </w:r>
      <w:r w:rsidRPr="00EB478C">
        <w:rPr>
          <w:rFonts w:ascii="Times New Roman" w:eastAsia="Calibri" w:hAnsi="Times New Roman" w:cs="Times New Roman"/>
          <w:sz w:val="24"/>
          <w:szCs w:val="24"/>
        </w:rPr>
        <w:t xml:space="preserve"> ir vietos gyventojai. Rengiami mokyklos mokinių koncertai Bezdonių bendruomenei.</w:t>
      </w:r>
      <w:r w:rsidRPr="00F71C5F">
        <w:rPr>
          <w:rFonts w:ascii="Calibri" w:eastAsia="Calibri" w:hAnsi="Calibri"/>
        </w:rPr>
        <w:t xml:space="preserve"> </w:t>
      </w:r>
    </w:p>
    <w:p w:rsidR="003E7AC5" w:rsidRDefault="003E7AC5" w:rsidP="0018383D">
      <w:pPr>
        <w:spacing w:after="0" w:line="240" w:lineRule="auto"/>
        <w:ind w:firstLine="720"/>
        <w:jc w:val="both"/>
        <w:rPr>
          <w:rFonts w:ascii="Times New Roman" w:eastAsia="Batang" w:hAnsi="Times New Roman" w:cs="Times New Roman"/>
          <w:sz w:val="24"/>
          <w:szCs w:val="24"/>
        </w:rPr>
      </w:pPr>
    </w:p>
    <w:p w:rsidR="008B0A0A" w:rsidRPr="004F477A" w:rsidRDefault="008B0A0A" w:rsidP="004F477A">
      <w:pPr>
        <w:pStyle w:val="Sraopastraipa"/>
        <w:numPr>
          <w:ilvl w:val="0"/>
          <w:numId w:val="15"/>
        </w:numPr>
        <w:spacing w:after="0" w:line="240" w:lineRule="auto"/>
        <w:rPr>
          <w:rFonts w:ascii="Times New Roman" w:eastAsia="Batang" w:hAnsi="Times New Roman" w:cs="Times New Roman"/>
          <w:sz w:val="24"/>
          <w:szCs w:val="24"/>
        </w:rPr>
      </w:pPr>
      <w:r w:rsidRPr="004F477A">
        <w:rPr>
          <w:rFonts w:ascii="Times New Roman" w:eastAsia="Batang" w:hAnsi="Times New Roman" w:cs="Times New Roman"/>
          <w:sz w:val="24"/>
          <w:szCs w:val="24"/>
        </w:rPr>
        <w:t>PROBLEM</w:t>
      </w:r>
      <w:r w:rsidR="001E6333" w:rsidRPr="004F477A">
        <w:rPr>
          <w:rFonts w:ascii="Times New Roman" w:eastAsia="Batang" w:hAnsi="Times New Roman" w:cs="Times New Roman"/>
          <w:sz w:val="24"/>
          <w:szCs w:val="24"/>
        </w:rPr>
        <w:t>OS, REIKALINGA PAGALBA</w:t>
      </w:r>
    </w:p>
    <w:p w:rsidR="001E6333" w:rsidRDefault="001E6333" w:rsidP="001E6333">
      <w:pPr>
        <w:spacing w:after="0" w:line="240" w:lineRule="auto"/>
        <w:ind w:firstLine="720"/>
        <w:jc w:val="center"/>
        <w:rPr>
          <w:rFonts w:ascii="Times New Roman" w:eastAsia="Batang" w:hAnsi="Times New Roman" w:cs="Times New Roman"/>
          <w:sz w:val="24"/>
          <w:szCs w:val="24"/>
        </w:rPr>
      </w:pPr>
    </w:p>
    <w:p w:rsidR="008B0A0A" w:rsidRPr="001E6333" w:rsidRDefault="00366DCA" w:rsidP="001A2AD0">
      <w:pPr>
        <w:pStyle w:val="Sraopastraipa"/>
        <w:numPr>
          <w:ilvl w:val="0"/>
          <w:numId w:val="12"/>
        </w:numPr>
        <w:tabs>
          <w:tab w:val="left" w:pos="1560"/>
        </w:tabs>
        <w:spacing w:after="0" w:line="240" w:lineRule="auto"/>
        <w:ind w:left="0" w:firstLine="1276"/>
        <w:rPr>
          <w:rFonts w:ascii="Times New Roman" w:eastAsia="Batang" w:hAnsi="Times New Roman" w:cs="Times New Roman"/>
          <w:sz w:val="24"/>
          <w:szCs w:val="24"/>
        </w:rPr>
      </w:pPr>
      <w:r w:rsidRPr="001E6333">
        <w:rPr>
          <w:rFonts w:ascii="Times New Roman" w:eastAsia="Batang" w:hAnsi="Times New Roman"/>
          <w:sz w:val="24"/>
          <w:szCs w:val="24"/>
        </w:rPr>
        <w:t>Mažėjantis mokinių ir klasių komplektų skaičius;</w:t>
      </w:r>
    </w:p>
    <w:p w:rsidR="002D4AFC" w:rsidRPr="001E6333" w:rsidRDefault="00744069" w:rsidP="001A2AD0">
      <w:pPr>
        <w:pStyle w:val="Sraopastraipa"/>
        <w:numPr>
          <w:ilvl w:val="0"/>
          <w:numId w:val="12"/>
        </w:numPr>
        <w:tabs>
          <w:tab w:val="left" w:pos="1560"/>
        </w:tabs>
        <w:spacing w:after="0" w:line="240" w:lineRule="auto"/>
        <w:ind w:left="0" w:firstLine="1276"/>
        <w:rPr>
          <w:rFonts w:ascii="Times New Roman" w:eastAsia="Batang" w:hAnsi="Times New Roman" w:cs="Times New Roman"/>
          <w:sz w:val="24"/>
          <w:szCs w:val="24"/>
        </w:rPr>
      </w:pPr>
      <w:r w:rsidRPr="001E6333">
        <w:rPr>
          <w:rFonts w:ascii="Times New Roman" w:eastAsia="Batang" w:hAnsi="Times New Roman"/>
          <w:sz w:val="24"/>
          <w:szCs w:val="24"/>
        </w:rPr>
        <w:t>M</w:t>
      </w:r>
      <w:r w:rsidR="00416EAD" w:rsidRPr="001E6333">
        <w:rPr>
          <w:rFonts w:ascii="Times New Roman" w:eastAsia="Batang" w:hAnsi="Times New Roman"/>
          <w:sz w:val="24"/>
          <w:szCs w:val="24"/>
        </w:rPr>
        <w:t>okinių mokymosi motyvacijos mažėjimas</w:t>
      </w:r>
      <w:r w:rsidRPr="001E6333">
        <w:rPr>
          <w:rFonts w:ascii="Times New Roman" w:eastAsia="Batang" w:hAnsi="Times New Roman"/>
          <w:sz w:val="24"/>
          <w:szCs w:val="24"/>
        </w:rPr>
        <w:t>;</w:t>
      </w:r>
    </w:p>
    <w:p w:rsidR="001E6333" w:rsidRPr="00FE5FF9" w:rsidRDefault="001E6333" w:rsidP="001A2AD0">
      <w:pPr>
        <w:pStyle w:val="Sraopastraipa"/>
        <w:numPr>
          <w:ilvl w:val="0"/>
          <w:numId w:val="12"/>
        </w:numPr>
        <w:tabs>
          <w:tab w:val="left" w:pos="1560"/>
        </w:tabs>
        <w:ind w:left="0" w:firstLine="1276"/>
        <w:jc w:val="both"/>
      </w:pPr>
      <w:r w:rsidRPr="00886677">
        <w:rPr>
          <w:rFonts w:ascii="Times New Roman" w:eastAsia="Times New Roman" w:hAnsi="Times New Roman" w:cs="Times New Roman"/>
          <w:noProof/>
          <w:sz w:val="24"/>
          <w:szCs w:val="24"/>
        </w:rPr>
        <w:t>Kai kurių tėvų ir mokinių atsainus požiūris į mokymąsi ir žinių reikšmę ateičiai</w:t>
      </w:r>
      <w:r>
        <w:rPr>
          <w:rFonts w:ascii="Times New Roman" w:eastAsia="Times New Roman" w:hAnsi="Times New Roman" w:cs="Times New Roman"/>
          <w:noProof/>
          <w:sz w:val="24"/>
          <w:szCs w:val="24"/>
        </w:rPr>
        <w:t>;</w:t>
      </w:r>
    </w:p>
    <w:p w:rsidR="00FE5FF9" w:rsidRPr="001E6333" w:rsidRDefault="00FE5FF9" w:rsidP="001A2AD0">
      <w:pPr>
        <w:pStyle w:val="Sraopastraipa"/>
        <w:numPr>
          <w:ilvl w:val="0"/>
          <w:numId w:val="12"/>
        </w:numPr>
        <w:tabs>
          <w:tab w:val="left" w:pos="1560"/>
        </w:tabs>
        <w:ind w:left="0" w:firstLine="1276"/>
        <w:jc w:val="both"/>
      </w:pPr>
      <w:r w:rsidRPr="001E6333">
        <w:rPr>
          <w:rFonts w:ascii="Times New Roman" w:eastAsia="Batang" w:hAnsi="Times New Roman"/>
          <w:sz w:val="24"/>
          <w:szCs w:val="24"/>
        </w:rPr>
        <w:t>Nesaugi  aplinka. Reikalingas teritorijos aptvėrimas</w:t>
      </w:r>
      <w:r>
        <w:rPr>
          <w:rFonts w:ascii="Times New Roman" w:eastAsia="Batang" w:hAnsi="Times New Roman"/>
          <w:sz w:val="24"/>
          <w:szCs w:val="24"/>
        </w:rPr>
        <w:t>;</w:t>
      </w:r>
    </w:p>
    <w:p w:rsidR="001E6333" w:rsidRPr="00155296" w:rsidRDefault="001E6333" w:rsidP="001A2AD0">
      <w:pPr>
        <w:pStyle w:val="Sraopastraipa"/>
        <w:numPr>
          <w:ilvl w:val="0"/>
          <w:numId w:val="12"/>
        </w:numPr>
        <w:tabs>
          <w:tab w:val="left" w:pos="1560"/>
        </w:tabs>
        <w:ind w:left="0" w:firstLine="1276"/>
        <w:jc w:val="both"/>
      </w:pPr>
      <w:r w:rsidRPr="008F3278">
        <w:rPr>
          <w:rFonts w:ascii="Times New Roman" w:eastAsia="Times New Roman" w:hAnsi="Times New Roman" w:cs="Times New Roman"/>
          <w:noProof/>
          <w:sz w:val="24"/>
          <w:szCs w:val="24"/>
          <w:lang w:eastAsia="pl-PL"/>
        </w:rPr>
        <w:t>Sporto salės, valgyklos stoka. Mokyklos pastatui būtina renovacija.</w:t>
      </w:r>
    </w:p>
    <w:p w:rsidR="00155296" w:rsidRDefault="00155296" w:rsidP="00155296">
      <w:pPr>
        <w:pStyle w:val="Sraopastraipa"/>
        <w:tabs>
          <w:tab w:val="left" w:pos="1560"/>
        </w:tabs>
        <w:ind w:left="1276"/>
        <w:jc w:val="both"/>
      </w:pPr>
    </w:p>
    <w:p w:rsidR="00155296" w:rsidRDefault="000A570F" w:rsidP="00155296">
      <w:pPr>
        <w:pStyle w:val="Sraopastraipa"/>
        <w:spacing w:after="0" w:line="240" w:lineRule="auto"/>
        <w:ind w:left="1440" w:hanging="1440"/>
        <w:jc w:val="center"/>
        <w:rPr>
          <w:rFonts w:ascii="Times New Roman" w:eastAsia="Batang" w:hAnsi="Times New Roman" w:cs="Times New Roman"/>
          <w:sz w:val="24"/>
          <w:szCs w:val="24"/>
        </w:rPr>
      </w:pPr>
      <w:r>
        <w:rPr>
          <w:rFonts w:ascii="Times New Roman" w:eastAsia="Batang" w:hAnsi="Times New Roman" w:cs="Times New Roman"/>
          <w:sz w:val="24"/>
          <w:szCs w:val="24"/>
        </w:rPr>
        <w:t>____________________</w:t>
      </w:r>
    </w:p>
    <w:p w:rsidR="00155296" w:rsidRDefault="00155296" w:rsidP="00155296">
      <w:pPr>
        <w:pStyle w:val="Sraopastraipa"/>
        <w:spacing w:after="0" w:line="240" w:lineRule="auto"/>
        <w:ind w:left="1440" w:hanging="1440"/>
        <w:jc w:val="center"/>
        <w:rPr>
          <w:rFonts w:ascii="Times New Roman" w:eastAsia="Batang" w:hAnsi="Times New Roman" w:cs="Times New Roman"/>
          <w:sz w:val="24"/>
          <w:szCs w:val="24"/>
        </w:rPr>
      </w:pPr>
    </w:p>
    <w:p w:rsidR="0059538F" w:rsidRDefault="00C42349" w:rsidP="00155296">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 xml:space="preserve">Direktorius </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 xml:space="preserve">            Algimantas Baranauskas</w:t>
      </w:r>
    </w:p>
    <w:p w:rsidR="00C42349" w:rsidRDefault="00C42349" w:rsidP="00155296">
      <w:pPr>
        <w:pStyle w:val="Sraopastraipa"/>
        <w:spacing w:after="0" w:line="240" w:lineRule="auto"/>
        <w:ind w:left="1440" w:hanging="1440"/>
        <w:rPr>
          <w:rFonts w:ascii="Times New Roman" w:eastAsia="Batang" w:hAnsi="Times New Roman" w:cs="Times New Roman"/>
          <w:sz w:val="24"/>
          <w:szCs w:val="24"/>
        </w:rPr>
      </w:pPr>
    </w:p>
    <w:p w:rsidR="00C42349" w:rsidRDefault="00C42349" w:rsidP="00155296">
      <w:pPr>
        <w:pStyle w:val="Sraopastraipa"/>
        <w:spacing w:after="0" w:line="240" w:lineRule="auto"/>
        <w:ind w:left="1440" w:hanging="1440"/>
        <w:rPr>
          <w:rFonts w:ascii="Times New Roman" w:eastAsia="Batang" w:hAnsi="Times New Roman" w:cs="Times New Roman"/>
          <w:sz w:val="24"/>
          <w:szCs w:val="24"/>
        </w:rPr>
      </w:pPr>
    </w:p>
    <w:p w:rsidR="0059538F" w:rsidRDefault="0059538F" w:rsidP="00155296">
      <w:pPr>
        <w:pStyle w:val="Sraopastraipa"/>
        <w:spacing w:after="0" w:line="240" w:lineRule="auto"/>
        <w:ind w:left="1440" w:hanging="1440"/>
        <w:rPr>
          <w:rFonts w:ascii="Times New Roman" w:eastAsia="Batang" w:hAnsi="Times New Roman" w:cs="Times New Roman"/>
          <w:sz w:val="24"/>
          <w:szCs w:val="24"/>
        </w:rPr>
      </w:pPr>
    </w:p>
    <w:p w:rsidR="00155296" w:rsidRDefault="00155296" w:rsidP="00155296">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SUDERINTA</w:t>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t xml:space="preserve"> </w:t>
      </w:r>
    </w:p>
    <w:p w:rsidR="00155296" w:rsidRDefault="00155296" w:rsidP="00155296">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Mokyklos tarybos</w:t>
      </w:r>
      <w:r w:rsidR="00DC5639">
        <w:rPr>
          <w:rFonts w:ascii="Times New Roman" w:eastAsia="Batang" w:hAnsi="Times New Roman" w:cs="Times New Roman"/>
          <w:sz w:val="24"/>
          <w:szCs w:val="24"/>
        </w:rPr>
        <w:t xml:space="preserve"> posėdyje</w:t>
      </w:r>
    </w:p>
    <w:p w:rsidR="00DC5639" w:rsidRDefault="00DC5639" w:rsidP="00155296">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2016-</w:t>
      </w:r>
      <w:r w:rsidR="00A55E93">
        <w:rPr>
          <w:rFonts w:ascii="Times New Roman" w:eastAsia="Batang" w:hAnsi="Times New Roman" w:cs="Times New Roman"/>
          <w:sz w:val="24"/>
          <w:szCs w:val="24"/>
        </w:rPr>
        <w:t>05-12</w:t>
      </w:r>
    </w:p>
    <w:p w:rsidR="001E6333" w:rsidRPr="008F2360" w:rsidRDefault="00DC5639" w:rsidP="008F2360">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 xml:space="preserve">Protokolo Nr. </w:t>
      </w:r>
      <w:r w:rsidR="008E7EEE">
        <w:rPr>
          <w:rFonts w:ascii="Times New Roman" w:eastAsia="Batang" w:hAnsi="Times New Roman" w:cs="Times New Roman"/>
          <w:sz w:val="24"/>
          <w:szCs w:val="24"/>
        </w:rPr>
        <w:t>V2</w:t>
      </w:r>
      <w:r>
        <w:rPr>
          <w:rFonts w:ascii="Times New Roman" w:eastAsia="Batang" w:hAnsi="Times New Roman" w:cs="Times New Roman"/>
          <w:sz w:val="24"/>
          <w:szCs w:val="24"/>
        </w:rPr>
        <w:t>-01</w:t>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t xml:space="preserve">               </w:t>
      </w:r>
      <w:r w:rsidR="000A570F">
        <w:rPr>
          <w:rFonts w:ascii="Times New Roman" w:eastAsia="Batang" w:hAnsi="Times New Roman" w:cs="Times New Roman"/>
          <w:sz w:val="24"/>
          <w:szCs w:val="24"/>
        </w:rPr>
        <w:tab/>
        <w:t xml:space="preserve"> </w:t>
      </w:r>
    </w:p>
    <w:sectPr w:rsidR="001E6333" w:rsidRPr="008F2360" w:rsidSect="003E7AC5">
      <w:headerReference w:type="default" r:id="rId11"/>
      <w:pgSz w:w="11907" w:h="16839"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3D" w:rsidRDefault="00760F3D" w:rsidP="008B0A0A">
      <w:pPr>
        <w:spacing w:after="0" w:line="240" w:lineRule="auto"/>
      </w:pPr>
      <w:r>
        <w:separator/>
      </w:r>
    </w:p>
  </w:endnote>
  <w:endnote w:type="continuationSeparator" w:id="0">
    <w:p w:rsidR="00760F3D" w:rsidRDefault="00760F3D" w:rsidP="008B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3D" w:rsidRDefault="00760F3D" w:rsidP="008B0A0A">
      <w:pPr>
        <w:spacing w:after="0" w:line="240" w:lineRule="auto"/>
      </w:pPr>
      <w:r>
        <w:separator/>
      </w:r>
    </w:p>
  </w:footnote>
  <w:footnote w:type="continuationSeparator" w:id="0">
    <w:p w:rsidR="00760F3D" w:rsidRDefault="00760F3D" w:rsidP="008B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48488"/>
      <w:docPartObj>
        <w:docPartGallery w:val="Page Numbers (Top of Page)"/>
        <w:docPartUnique/>
      </w:docPartObj>
    </w:sdtPr>
    <w:sdtEndPr/>
    <w:sdtContent>
      <w:p w:rsidR="001839CF" w:rsidRDefault="008F2360">
        <w:pPr>
          <w:pStyle w:val="Antrats"/>
          <w:jc w:val="center"/>
        </w:pPr>
        <w:r>
          <w:fldChar w:fldCharType="begin"/>
        </w:r>
        <w:r>
          <w:instrText>PAGE   \* MERGEFORMAT</w:instrText>
        </w:r>
        <w:r>
          <w:fldChar w:fldCharType="separate"/>
        </w:r>
        <w:r w:rsidR="007F7FF3">
          <w:rPr>
            <w:noProof/>
          </w:rPr>
          <w:t>2</w:t>
        </w:r>
        <w:r>
          <w:rPr>
            <w:noProof/>
          </w:rPr>
          <w:fldChar w:fldCharType="end"/>
        </w:r>
      </w:p>
    </w:sdtContent>
  </w:sdt>
  <w:p w:rsidR="001839CF" w:rsidRDefault="001839C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40C"/>
    <w:multiLevelType w:val="hybridMultilevel"/>
    <w:tmpl w:val="79D0869E"/>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
    <w:nsid w:val="152F649E"/>
    <w:multiLevelType w:val="hybridMultilevel"/>
    <w:tmpl w:val="B8C86E0C"/>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1DC83BC6"/>
    <w:multiLevelType w:val="hybridMultilevel"/>
    <w:tmpl w:val="130E7A18"/>
    <w:lvl w:ilvl="0" w:tplc="592C6C10">
      <w:start w:val="3"/>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3">
    <w:nsid w:val="2EB45EA7"/>
    <w:multiLevelType w:val="hybridMultilevel"/>
    <w:tmpl w:val="9850E5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88802FC"/>
    <w:multiLevelType w:val="hybridMultilevel"/>
    <w:tmpl w:val="2686537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31418E4"/>
    <w:multiLevelType w:val="hybridMultilevel"/>
    <w:tmpl w:val="A7C0EB68"/>
    <w:lvl w:ilvl="0" w:tplc="7AFC87D0">
      <w:start w:val="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46E866A1"/>
    <w:multiLevelType w:val="hybridMultilevel"/>
    <w:tmpl w:val="0F5A769E"/>
    <w:lvl w:ilvl="0" w:tplc="A74EF43A">
      <w:start w:val="4"/>
      <w:numFmt w:val="decimal"/>
      <w:lvlText w:val="%1."/>
      <w:lvlJc w:val="left"/>
      <w:pPr>
        <w:ind w:left="1353"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4E420B72"/>
    <w:multiLevelType w:val="hybridMultilevel"/>
    <w:tmpl w:val="8DFA1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810B7"/>
    <w:multiLevelType w:val="hybridMultilevel"/>
    <w:tmpl w:val="9DC87538"/>
    <w:lvl w:ilvl="0" w:tplc="67963EFC">
      <w:start w:val="4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CE74BFC"/>
    <w:multiLevelType w:val="hybridMultilevel"/>
    <w:tmpl w:val="8F261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01604"/>
    <w:multiLevelType w:val="hybridMultilevel"/>
    <w:tmpl w:val="1A4ADE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0FC6FE0"/>
    <w:multiLevelType w:val="hybridMultilevel"/>
    <w:tmpl w:val="E36079C4"/>
    <w:lvl w:ilvl="0" w:tplc="0AB06076">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631037A5"/>
    <w:multiLevelType w:val="hybridMultilevel"/>
    <w:tmpl w:val="3BC667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C304DBD"/>
    <w:multiLevelType w:val="hybridMultilevel"/>
    <w:tmpl w:val="90FA6008"/>
    <w:lvl w:ilvl="0" w:tplc="9746D54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4">
    <w:nsid w:val="6E674588"/>
    <w:multiLevelType w:val="hybridMultilevel"/>
    <w:tmpl w:val="9370DB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11"/>
  </w:num>
  <w:num w:numId="4">
    <w:abstractNumId w:val="5"/>
  </w:num>
  <w:num w:numId="5">
    <w:abstractNumId w:val="3"/>
  </w:num>
  <w:num w:numId="6">
    <w:abstractNumId w:val="4"/>
  </w:num>
  <w:num w:numId="7">
    <w:abstractNumId w:val="9"/>
  </w:num>
  <w:num w:numId="8">
    <w:abstractNumId w:val="7"/>
  </w:num>
  <w:num w:numId="9">
    <w:abstractNumId w:val="2"/>
  </w:num>
  <w:num w:numId="10">
    <w:abstractNumId w:val="6"/>
  </w:num>
  <w:num w:numId="11">
    <w:abstractNumId w:val="0"/>
  </w:num>
  <w:num w:numId="12">
    <w:abstractNumId w:val="14"/>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D"/>
    <w:rsid w:val="00055EB5"/>
    <w:rsid w:val="00095BDD"/>
    <w:rsid w:val="000A570F"/>
    <w:rsid w:val="000C28B1"/>
    <w:rsid w:val="000D0480"/>
    <w:rsid w:val="00102047"/>
    <w:rsid w:val="00117889"/>
    <w:rsid w:val="00151E1E"/>
    <w:rsid w:val="00155296"/>
    <w:rsid w:val="0018383D"/>
    <w:rsid w:val="001839CF"/>
    <w:rsid w:val="001916FC"/>
    <w:rsid w:val="001A2AD0"/>
    <w:rsid w:val="001A493B"/>
    <w:rsid w:val="001C3CEF"/>
    <w:rsid w:val="001E4B42"/>
    <w:rsid w:val="001E6333"/>
    <w:rsid w:val="001F134A"/>
    <w:rsid w:val="00230E86"/>
    <w:rsid w:val="0024009A"/>
    <w:rsid w:val="00273202"/>
    <w:rsid w:val="002821EA"/>
    <w:rsid w:val="00282639"/>
    <w:rsid w:val="002A4256"/>
    <w:rsid w:val="002A7053"/>
    <w:rsid w:val="002B265B"/>
    <w:rsid w:val="002D4AFC"/>
    <w:rsid w:val="003138CD"/>
    <w:rsid w:val="003435F7"/>
    <w:rsid w:val="00366DCA"/>
    <w:rsid w:val="00373D1F"/>
    <w:rsid w:val="00390035"/>
    <w:rsid w:val="003B01DB"/>
    <w:rsid w:val="003B43C8"/>
    <w:rsid w:val="003B6E33"/>
    <w:rsid w:val="003E74B9"/>
    <w:rsid w:val="003E7AC5"/>
    <w:rsid w:val="003E7C5D"/>
    <w:rsid w:val="004130CC"/>
    <w:rsid w:val="00416EAD"/>
    <w:rsid w:val="00421164"/>
    <w:rsid w:val="004231D3"/>
    <w:rsid w:val="004404BD"/>
    <w:rsid w:val="004603D9"/>
    <w:rsid w:val="004608DC"/>
    <w:rsid w:val="00496654"/>
    <w:rsid w:val="004B0286"/>
    <w:rsid w:val="004F477A"/>
    <w:rsid w:val="00502A9D"/>
    <w:rsid w:val="00516D42"/>
    <w:rsid w:val="005373AC"/>
    <w:rsid w:val="00544B29"/>
    <w:rsid w:val="0056398B"/>
    <w:rsid w:val="00567FB0"/>
    <w:rsid w:val="00583809"/>
    <w:rsid w:val="0059538F"/>
    <w:rsid w:val="005B57A3"/>
    <w:rsid w:val="005B7B1B"/>
    <w:rsid w:val="005F7656"/>
    <w:rsid w:val="0062094B"/>
    <w:rsid w:val="00641116"/>
    <w:rsid w:val="00642797"/>
    <w:rsid w:val="00646145"/>
    <w:rsid w:val="00652E60"/>
    <w:rsid w:val="00665C15"/>
    <w:rsid w:val="006669C9"/>
    <w:rsid w:val="006832EF"/>
    <w:rsid w:val="006864E6"/>
    <w:rsid w:val="006B6B14"/>
    <w:rsid w:val="006C6F6C"/>
    <w:rsid w:val="006D20D1"/>
    <w:rsid w:val="006D77EE"/>
    <w:rsid w:val="006F3841"/>
    <w:rsid w:val="0070204A"/>
    <w:rsid w:val="00712A0C"/>
    <w:rsid w:val="00737451"/>
    <w:rsid w:val="00744069"/>
    <w:rsid w:val="00760F3D"/>
    <w:rsid w:val="00777A82"/>
    <w:rsid w:val="00781CEB"/>
    <w:rsid w:val="00796A7C"/>
    <w:rsid w:val="007B7BBD"/>
    <w:rsid w:val="007E45F4"/>
    <w:rsid w:val="007F7FF3"/>
    <w:rsid w:val="0083614E"/>
    <w:rsid w:val="0085088F"/>
    <w:rsid w:val="00856068"/>
    <w:rsid w:val="00857F3C"/>
    <w:rsid w:val="00872DE9"/>
    <w:rsid w:val="008B0A0A"/>
    <w:rsid w:val="008B0A2B"/>
    <w:rsid w:val="008E7EEE"/>
    <w:rsid w:val="008F2360"/>
    <w:rsid w:val="009501F7"/>
    <w:rsid w:val="00955802"/>
    <w:rsid w:val="00976CD6"/>
    <w:rsid w:val="00992CE9"/>
    <w:rsid w:val="009C0A61"/>
    <w:rsid w:val="009D2759"/>
    <w:rsid w:val="009D7B16"/>
    <w:rsid w:val="009E53C4"/>
    <w:rsid w:val="00A07A36"/>
    <w:rsid w:val="00A319A0"/>
    <w:rsid w:val="00A5529E"/>
    <w:rsid w:val="00A55E93"/>
    <w:rsid w:val="00A56E11"/>
    <w:rsid w:val="00A57464"/>
    <w:rsid w:val="00A6408E"/>
    <w:rsid w:val="00A65068"/>
    <w:rsid w:val="00A8206A"/>
    <w:rsid w:val="00A91661"/>
    <w:rsid w:val="00AA2932"/>
    <w:rsid w:val="00AB68F4"/>
    <w:rsid w:val="00AC75F4"/>
    <w:rsid w:val="00AD38A9"/>
    <w:rsid w:val="00AE6FA2"/>
    <w:rsid w:val="00B06200"/>
    <w:rsid w:val="00B12CD3"/>
    <w:rsid w:val="00B53774"/>
    <w:rsid w:val="00B56A85"/>
    <w:rsid w:val="00B66BAF"/>
    <w:rsid w:val="00B71C3A"/>
    <w:rsid w:val="00BA4E87"/>
    <w:rsid w:val="00BB3809"/>
    <w:rsid w:val="00BD7F9E"/>
    <w:rsid w:val="00C06AEE"/>
    <w:rsid w:val="00C34B9C"/>
    <w:rsid w:val="00C42349"/>
    <w:rsid w:val="00C74A80"/>
    <w:rsid w:val="00CC2FD2"/>
    <w:rsid w:val="00CC32CF"/>
    <w:rsid w:val="00D54B05"/>
    <w:rsid w:val="00D81CB3"/>
    <w:rsid w:val="00DB7E38"/>
    <w:rsid w:val="00DC1E98"/>
    <w:rsid w:val="00DC5639"/>
    <w:rsid w:val="00DC6167"/>
    <w:rsid w:val="00DD7455"/>
    <w:rsid w:val="00DF08F1"/>
    <w:rsid w:val="00E007BA"/>
    <w:rsid w:val="00E10E17"/>
    <w:rsid w:val="00E17B25"/>
    <w:rsid w:val="00E20CCF"/>
    <w:rsid w:val="00E24047"/>
    <w:rsid w:val="00E46D42"/>
    <w:rsid w:val="00E7188A"/>
    <w:rsid w:val="00E773E0"/>
    <w:rsid w:val="00EA7D85"/>
    <w:rsid w:val="00EB478C"/>
    <w:rsid w:val="00EE4275"/>
    <w:rsid w:val="00F05E39"/>
    <w:rsid w:val="00F2055B"/>
    <w:rsid w:val="00F2224F"/>
    <w:rsid w:val="00F43992"/>
    <w:rsid w:val="00F56819"/>
    <w:rsid w:val="00F71C5F"/>
    <w:rsid w:val="00F763D6"/>
    <w:rsid w:val="00F92896"/>
    <w:rsid w:val="00FB5B0F"/>
    <w:rsid w:val="00FE5F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character" w:styleId="Grietas">
    <w:name w:val="Strong"/>
    <w:qFormat/>
    <w:rsid w:val="001E4B42"/>
    <w:rPr>
      <w:b/>
      <w:bCs/>
    </w:rPr>
  </w:style>
  <w:style w:type="character" w:styleId="Hipersaitas">
    <w:name w:val="Hyperlink"/>
    <w:uiPriority w:val="99"/>
    <w:rsid w:val="00544B29"/>
    <w:rPr>
      <w:rFonts w:cs="Times New Roman"/>
      <w:color w:val="0000FF"/>
      <w:u w:val="single"/>
    </w:rPr>
  </w:style>
  <w:style w:type="paragraph" w:styleId="Betarp">
    <w:name w:val="No Spacing"/>
    <w:uiPriority w:val="1"/>
    <w:qFormat/>
    <w:rsid w:val="00EB47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character" w:styleId="Grietas">
    <w:name w:val="Strong"/>
    <w:qFormat/>
    <w:rsid w:val="001E4B42"/>
    <w:rPr>
      <w:b/>
      <w:bCs/>
    </w:rPr>
  </w:style>
  <w:style w:type="character" w:styleId="Hipersaitas">
    <w:name w:val="Hyperlink"/>
    <w:uiPriority w:val="99"/>
    <w:rsid w:val="00544B29"/>
    <w:rPr>
      <w:rFonts w:cs="Times New Roman"/>
      <w:color w:val="0000FF"/>
      <w:u w:val="single"/>
    </w:rPr>
  </w:style>
  <w:style w:type="paragraph" w:styleId="Betarp">
    <w:name w:val="No Spacing"/>
    <w:uiPriority w:val="1"/>
    <w:qFormat/>
    <w:rsid w:val="00EB4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uletekio.vilniausr.lm.lt" TargetMode="External"/><Relationship Id="rId4" Type="http://schemas.microsoft.com/office/2007/relationships/stylesWithEffects" Target="stylesWithEffects.xml"/><Relationship Id="rId9" Type="http://schemas.openxmlformats.org/officeDocument/2006/relationships/hyperlink" Target="mailto:pagrindine@sauletekio.vilniausr.lt.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B766-2F32-4328-9F0A-52BB7D1F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8233</Words>
  <Characters>4693</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mokit</cp:lastModifiedBy>
  <cp:revision>2</cp:revision>
  <cp:lastPrinted>2016-04-07T09:47:00Z</cp:lastPrinted>
  <dcterms:created xsi:type="dcterms:W3CDTF">2016-05-30T10:13:00Z</dcterms:created>
  <dcterms:modified xsi:type="dcterms:W3CDTF">2016-05-30T10:13:00Z</dcterms:modified>
</cp:coreProperties>
</file>